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65C68" w:rsidRDefault="00E65C68" w:rsidP="000A6A77">
      <w:pPr>
        <w:tabs>
          <w:tab w:val="center" w:pos="4536"/>
          <w:tab w:val="right" w:pos="9072"/>
        </w:tabs>
        <w:ind w:left="23" w:hanging="23"/>
        <w:rPr>
          <w:rFonts w:ascii="Arial" w:eastAsia="MS Mincho" w:hAnsi="Arial" w:cs="Arial"/>
          <w:b/>
          <w:bCs/>
          <w:sz w:val="24"/>
          <w:szCs w:val="24"/>
          <w:lang w:val="en-GB" w:eastAsia="ja-JP"/>
        </w:rPr>
      </w:pPr>
      <w:r>
        <w:rPr>
          <w:rFonts w:ascii="Arial" w:eastAsia="Batang" w:hAnsi="Arial" w:cs="Arial"/>
          <w:b/>
          <w:bCs/>
          <w:sz w:val="24"/>
          <w:szCs w:val="24"/>
        </w:rPr>
        <w:t>3GPP TSG RAN WG1 Meeting #92bis</w:t>
      </w:r>
      <w:r>
        <w:rPr>
          <w:rFonts w:ascii="Arial" w:eastAsia="Batang" w:hAnsi="Arial" w:cs="Arial"/>
          <w:b/>
          <w:bCs/>
          <w:sz w:val="24"/>
          <w:szCs w:val="24"/>
        </w:rPr>
        <w:tab/>
      </w:r>
      <w:r>
        <w:rPr>
          <w:rFonts w:ascii="Arial" w:eastAsia="Batang" w:hAnsi="Arial" w:cs="Arial"/>
          <w:b/>
          <w:bCs/>
          <w:sz w:val="24"/>
          <w:szCs w:val="24"/>
        </w:rPr>
        <w:tab/>
      </w:r>
      <w:hyperlink r:id="rId8" w:history="1">
        <w:r w:rsidR="009A7400">
          <w:rPr>
            <w:rFonts w:ascii="Arial" w:eastAsia="Batang" w:hAnsi="Arial" w:cs="Arial"/>
            <w:b/>
            <w:bCs/>
            <w:sz w:val="24"/>
            <w:szCs w:val="24"/>
          </w:rPr>
          <w:t>R1-18</w:t>
        </w:r>
        <w:r w:rsidR="00C83261">
          <w:rPr>
            <w:rFonts w:ascii="Arial" w:eastAsia="Batang" w:hAnsi="Arial" w:cs="Arial"/>
            <w:b/>
            <w:bCs/>
            <w:sz w:val="24"/>
            <w:szCs w:val="24"/>
          </w:rPr>
          <w:t>03732</w:t>
        </w:r>
        <w:r w:rsidR="009A7400">
          <w:rPr>
            <w:rFonts w:ascii="Arial" w:eastAsia="Batang" w:hAnsi="Arial" w:cs="Arial"/>
            <w:b/>
            <w:bCs/>
            <w:sz w:val="24"/>
            <w:szCs w:val="24"/>
          </w:rPr>
          <w:cr/>
        </w:r>
      </w:hyperlink>
      <w:proofErr w:type="spellStart"/>
      <w:r w:rsidRPr="00A96BC5">
        <w:rPr>
          <w:rFonts w:ascii="Arial" w:eastAsia="MS Mincho" w:hAnsi="Arial" w:cs="Arial"/>
          <w:b/>
          <w:bCs/>
          <w:sz w:val="24"/>
          <w:szCs w:val="24"/>
          <w:lang w:val="en-GB" w:eastAsia="ja-JP"/>
        </w:rPr>
        <w:t>Sanya</w:t>
      </w:r>
      <w:proofErr w:type="spellEnd"/>
      <w:r w:rsidRPr="00A96BC5">
        <w:rPr>
          <w:rFonts w:ascii="Arial" w:eastAsia="MS Mincho" w:hAnsi="Arial" w:cs="Arial"/>
          <w:b/>
          <w:bCs/>
          <w:sz w:val="24"/>
          <w:szCs w:val="24"/>
          <w:lang w:val="en-GB" w:eastAsia="ja-JP"/>
        </w:rPr>
        <w:t xml:space="preserve">, China, April 16th – 20th, 2018 </w:t>
      </w:r>
    </w:p>
    <w:p w:rsidR="00830F4E" w:rsidRPr="00200545"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E65C68" w:rsidRPr="00E65C68">
        <w:rPr>
          <w:sz w:val="22"/>
          <w:szCs w:val="22"/>
        </w:rPr>
        <w:t>Further details on NR RACH format</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B06A5">
        <w:rPr>
          <w:rFonts w:eastAsia="SimSun" w:hint="eastAsia"/>
          <w:sz w:val="22"/>
          <w:szCs w:val="22"/>
          <w:lang w:eastAsia="zh-CN"/>
        </w:rPr>
        <w:t>7</w:t>
      </w:r>
      <w:r w:rsidR="008C27F9">
        <w:rPr>
          <w:rFonts w:eastAsia="SimSun"/>
          <w:sz w:val="22"/>
          <w:szCs w:val="22"/>
          <w:lang w:eastAsia="zh-CN"/>
        </w:rPr>
        <w:t>.1.</w:t>
      </w:r>
      <w:r w:rsidR="00A93D5D">
        <w:rPr>
          <w:rFonts w:eastAsia="SimSun"/>
          <w:sz w:val="22"/>
          <w:szCs w:val="22"/>
          <w:lang w:eastAsia="zh-CN"/>
        </w:rPr>
        <w:t>1.</w:t>
      </w:r>
      <w:r w:rsidR="003E77EC">
        <w:rPr>
          <w:rFonts w:eastAsia="SimSun"/>
          <w:sz w:val="22"/>
          <w:szCs w:val="22"/>
          <w:lang w:eastAsia="zh-CN"/>
        </w:rPr>
        <w:t>4.</w:t>
      </w:r>
      <w:r w:rsidR="00E65C68">
        <w:rPr>
          <w:rFonts w:eastAsia="SimSun"/>
          <w:sz w:val="22"/>
          <w:szCs w:val="22"/>
          <w:lang w:eastAsia="zh-CN"/>
        </w:rPr>
        <w:t>1</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352E1F" w:rsidRDefault="00830F4E" w:rsidP="00A3268D">
      <w:pPr>
        <w:pStyle w:val="Heading1"/>
        <w:ind w:left="450" w:hanging="450"/>
      </w:pPr>
      <w:r w:rsidRPr="00352E1F">
        <w:t>Introduction</w:t>
      </w:r>
    </w:p>
    <w:p w:rsidR="00F83005" w:rsidRDefault="00F83005" w:rsidP="00CE5F50">
      <w:pPr>
        <w:rPr>
          <w:rFonts w:eastAsiaTheme="minorEastAsia"/>
          <w:lang w:eastAsia="zh-CN"/>
        </w:rPr>
      </w:pPr>
      <w:r w:rsidRPr="001B5327">
        <w:t>In RAN1</w:t>
      </w:r>
      <w:r w:rsidR="00571067" w:rsidRPr="001B5327">
        <w:t>#</w:t>
      </w:r>
      <w:r w:rsidR="00863BD1">
        <w:rPr>
          <w:rFonts w:eastAsiaTheme="minorEastAsia"/>
          <w:lang w:eastAsia="zh-CN"/>
        </w:rPr>
        <w:t>92</w:t>
      </w:r>
      <w:r w:rsidR="00FB43C7" w:rsidRPr="001B5327">
        <w:t xml:space="preserve"> meeting</w:t>
      </w:r>
      <w:r w:rsidRPr="001B5327">
        <w:t>,</w:t>
      </w:r>
      <w:r w:rsidRPr="001B5327">
        <w:rPr>
          <w:rFonts w:eastAsiaTheme="minorEastAsia"/>
          <w:lang w:eastAsia="zh-CN"/>
        </w:rPr>
        <w:t xml:space="preserve"> the </w:t>
      </w:r>
      <w:r w:rsidRPr="001B5327">
        <w:rPr>
          <w:lang w:eastAsia="zh-CN"/>
        </w:rPr>
        <w:t xml:space="preserve">following agreements </w:t>
      </w:r>
      <w:r w:rsidR="00CD3E1D">
        <w:rPr>
          <w:rFonts w:eastAsiaTheme="minorEastAsia"/>
          <w:lang w:eastAsia="zh-CN"/>
        </w:rPr>
        <w:t>were made</w:t>
      </w:r>
      <w:r w:rsidRPr="001B5327">
        <w:rPr>
          <w:rFonts w:eastAsiaTheme="minorEastAsia"/>
          <w:lang w:eastAsia="zh-CN"/>
        </w:rPr>
        <w:t xml:space="preserve"> </w:t>
      </w:r>
      <w:r w:rsidR="00A3268D">
        <w:rPr>
          <w:rFonts w:eastAsiaTheme="minorEastAsia"/>
          <w:lang w:eastAsia="zh-CN"/>
        </w:rPr>
        <w:t xml:space="preserve">on </w:t>
      </w:r>
      <w:r w:rsidR="00E46E0B">
        <w:rPr>
          <w:rFonts w:eastAsiaTheme="minorEastAsia"/>
          <w:lang w:eastAsia="zh-CN"/>
        </w:rPr>
        <w:t xml:space="preserve">NR </w:t>
      </w:r>
      <w:r w:rsidR="00A3268D">
        <w:rPr>
          <w:rFonts w:eastAsiaTheme="minorEastAsia"/>
          <w:lang w:eastAsia="zh-CN"/>
        </w:rPr>
        <w:t xml:space="preserve">RACH </w:t>
      </w:r>
      <w:r w:rsidR="00E46E0B">
        <w:rPr>
          <w:rFonts w:eastAsiaTheme="minorEastAsia"/>
          <w:lang w:eastAsia="zh-CN"/>
        </w:rPr>
        <w:t>format</w:t>
      </w:r>
      <w:r w:rsidR="00A3268D">
        <w:rPr>
          <w:rFonts w:eastAsiaTheme="minorEastAsia"/>
          <w:lang w:eastAsia="zh-CN"/>
        </w:rPr>
        <w:t xml:space="preserve"> </w:t>
      </w:r>
      <w:r w:rsidRPr="001B5327">
        <w:rPr>
          <w:rFonts w:eastAsiaTheme="minorEastAsia"/>
          <w:lang w:eastAsia="zh-CN"/>
        </w:rPr>
        <w:t>[1],</w:t>
      </w:r>
    </w:p>
    <w:p w:rsidR="000A76B4" w:rsidRDefault="000A76B4" w:rsidP="00CE5F50">
      <w:pPr>
        <w:rPr>
          <w:rFonts w:eastAsiaTheme="minorEastAsia"/>
          <w:lang w:eastAsia="zh-CN"/>
        </w:rPr>
      </w:pPr>
    </w:p>
    <w:tbl>
      <w:tblPr>
        <w:tblStyle w:val="TableGrid"/>
        <w:tblW w:w="0" w:type="auto"/>
        <w:tblLook w:val="04A0"/>
      </w:tblPr>
      <w:tblGrid>
        <w:gridCol w:w="9288"/>
      </w:tblGrid>
      <w:tr w:rsidR="00A3268D" w:rsidTr="00A3268D">
        <w:tc>
          <w:tcPr>
            <w:tcW w:w="9288" w:type="dxa"/>
          </w:tcPr>
          <w:p w:rsidR="003A68D5" w:rsidRPr="008277CA" w:rsidRDefault="003A68D5" w:rsidP="003A68D5"/>
          <w:p w:rsidR="003A68D5" w:rsidRPr="008277CA" w:rsidRDefault="003A68D5" w:rsidP="003A68D5">
            <w:pPr>
              <w:rPr>
                <w:b/>
              </w:rPr>
            </w:pPr>
            <w:r w:rsidRPr="008277CA">
              <w:rPr>
                <w:highlight w:val="green"/>
              </w:rPr>
              <w:t>Agreements</w:t>
            </w:r>
            <w:r w:rsidRPr="008277CA">
              <w:rPr>
                <w:b/>
              </w:rPr>
              <w:t>:</w:t>
            </w:r>
          </w:p>
          <w:p w:rsidR="003A68D5" w:rsidRPr="008277CA" w:rsidRDefault="003A68D5" w:rsidP="00DA2C4F">
            <w:pPr>
              <w:numPr>
                <w:ilvl w:val="0"/>
                <w:numId w:val="48"/>
              </w:numPr>
            </w:pPr>
            <w:r w:rsidRPr="008277CA">
              <w:t>Regarding the working assumption on the RACH configurations for paired spectrum, FR1 and long sequence, the working assumption is confirmed</w:t>
            </w:r>
          </w:p>
          <w:p w:rsidR="003A68D5" w:rsidRPr="008277CA" w:rsidRDefault="003A68D5" w:rsidP="00DA2C4F">
            <w:pPr>
              <w:numPr>
                <w:ilvl w:val="1"/>
                <w:numId w:val="48"/>
              </w:numPr>
            </w:pPr>
            <w:r w:rsidRPr="008277CA">
              <w:t>Configuration indices 0 to 86 in Table 6.3.3.2-2 are unchanged</w:t>
            </w:r>
          </w:p>
          <w:p w:rsidR="003A68D5" w:rsidRPr="008277CA" w:rsidRDefault="003A68D5" w:rsidP="00DA2C4F">
            <w:pPr>
              <w:numPr>
                <w:ilvl w:val="0"/>
                <w:numId w:val="48"/>
              </w:numPr>
              <w:spacing w:after="120" w:line="320" w:lineRule="exact"/>
              <w:ind w:left="714" w:hanging="357"/>
            </w:pPr>
            <w:r w:rsidRPr="008277CA">
              <w:t xml:space="preserve">In TS38.211, in Table 6.3.3.2-2 remove entry number 117 (preamble format A1/B1 with periodicity 10 </w:t>
            </w:r>
            <w:proofErr w:type="gramStart"/>
            <w:r w:rsidRPr="008277CA">
              <w:t>ms,</w:t>
            </w:r>
            <w:proofErr w:type="gramEnd"/>
            <w:r w:rsidRPr="008277CA">
              <w:t xml:space="preserve"> and in all subframes).</w:t>
            </w: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6"/>
              <w:gridCol w:w="1052"/>
              <w:gridCol w:w="823"/>
              <w:gridCol w:w="725"/>
              <w:gridCol w:w="1666"/>
              <w:gridCol w:w="978"/>
              <w:gridCol w:w="1028"/>
              <w:gridCol w:w="1049"/>
            </w:tblGrid>
            <w:tr w:rsidR="003A68D5" w:rsidRPr="008277CA" w:rsidTr="00352E1F">
              <w:trPr>
                <w:jc w:val="center"/>
              </w:trPr>
              <w:tc>
                <w:tcPr>
                  <w:tcW w:w="1585" w:type="dxa"/>
                  <w:shd w:val="clear" w:color="auto" w:fill="auto"/>
                </w:tcPr>
                <w:p w:rsidR="003A68D5" w:rsidRPr="008277CA" w:rsidRDefault="003A68D5" w:rsidP="00352E1F">
                  <w:pPr>
                    <w:pStyle w:val="TAH"/>
                    <w:rPr>
                      <w:rFonts w:ascii="Times New Roman" w:eastAsia="Batang" w:hAnsi="Times New Roman"/>
                      <w:sz w:val="20"/>
                    </w:rPr>
                  </w:pPr>
                  <w:r w:rsidRPr="008277CA">
                    <w:rPr>
                      <w:rFonts w:ascii="Times New Roman" w:eastAsia="Batang" w:hAnsi="Times New Roman"/>
                      <w:sz w:val="20"/>
                    </w:rPr>
                    <w:t>PRACH</w:t>
                  </w:r>
                  <w:r w:rsidRPr="008277CA">
                    <w:rPr>
                      <w:rFonts w:ascii="Times New Roman" w:eastAsia="Batang" w:hAnsi="Times New Roman"/>
                      <w:sz w:val="20"/>
                    </w:rPr>
                    <w:br/>
                    <w:t xml:space="preserve">Configuration </w:t>
                  </w:r>
                  <w:r w:rsidRPr="008277CA">
                    <w:rPr>
                      <w:rFonts w:ascii="Times New Roman" w:eastAsia="Batang" w:hAnsi="Times New Roman"/>
                      <w:sz w:val="20"/>
                    </w:rPr>
                    <w:br/>
                    <w:t>Index</w:t>
                  </w:r>
                </w:p>
              </w:tc>
              <w:tc>
                <w:tcPr>
                  <w:tcW w:w="1070" w:type="dxa"/>
                  <w:shd w:val="clear" w:color="auto" w:fill="auto"/>
                </w:tcPr>
                <w:p w:rsidR="003A68D5" w:rsidRPr="008277CA" w:rsidRDefault="003A68D5" w:rsidP="00352E1F">
                  <w:pPr>
                    <w:pStyle w:val="TAH"/>
                    <w:rPr>
                      <w:rFonts w:ascii="Times New Roman" w:eastAsia="Batang" w:hAnsi="Times New Roman"/>
                      <w:sz w:val="20"/>
                    </w:rPr>
                  </w:pPr>
                  <w:r w:rsidRPr="008277CA">
                    <w:rPr>
                      <w:rFonts w:ascii="Times New Roman" w:eastAsia="Batang" w:hAnsi="Times New Roman"/>
                      <w:sz w:val="20"/>
                    </w:rPr>
                    <w:t>Preamble format</w:t>
                  </w:r>
                </w:p>
              </w:tc>
              <w:tc>
                <w:tcPr>
                  <w:tcW w:w="1534" w:type="dxa"/>
                  <w:gridSpan w:val="2"/>
                  <w:shd w:val="clear" w:color="auto" w:fill="auto"/>
                </w:tcPr>
                <w:p w:rsidR="003A68D5" w:rsidRPr="008277CA" w:rsidRDefault="003A68D5" w:rsidP="00352E1F">
                  <w:pPr>
                    <w:pStyle w:val="TAH"/>
                    <w:rPr>
                      <w:rFonts w:ascii="Times New Roman" w:eastAsia="Batang" w:hAnsi="Times New Roman"/>
                      <w:sz w:val="20"/>
                      <w:lang w:val="sv-SE"/>
                    </w:rPr>
                  </w:pPr>
                  <w:r w:rsidRPr="008277CA">
                    <w:rPr>
                      <w:rFonts w:ascii="Times New Roman" w:eastAsia="Batang" w:hAnsi="Times New Roman"/>
                      <w:position w:val="-10"/>
                      <w:sz w:val="20"/>
                    </w:rPr>
                    <w:object w:dxaOrig="1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25pt;height:19pt" o:ole="">
                        <v:imagedata r:id="rId9" o:title=""/>
                      </v:shape>
                      <o:OLEObject Type="Embed" ProgID="Equation.3" ShapeID="_x0000_i1025" DrawAspect="Content" ObjectID="_1584382597" r:id="rId10"/>
                    </w:object>
                  </w:r>
                </w:p>
              </w:tc>
              <w:tc>
                <w:tcPr>
                  <w:tcW w:w="1507" w:type="dxa"/>
                  <w:shd w:val="clear" w:color="auto" w:fill="auto"/>
                </w:tcPr>
                <w:p w:rsidR="003A68D5" w:rsidRPr="008277CA" w:rsidRDefault="003A68D5" w:rsidP="00352E1F">
                  <w:pPr>
                    <w:pStyle w:val="TAH"/>
                    <w:rPr>
                      <w:rFonts w:ascii="Times New Roman" w:eastAsia="Batang" w:hAnsi="Times New Roman"/>
                      <w:sz w:val="20"/>
                    </w:rPr>
                  </w:pPr>
                  <w:r w:rsidRPr="008277CA">
                    <w:rPr>
                      <w:rFonts w:ascii="Times New Roman" w:eastAsia="Batang" w:hAnsi="Times New Roman"/>
                      <w:sz w:val="20"/>
                    </w:rPr>
                    <w:t>Subframe number</w:t>
                  </w:r>
                </w:p>
              </w:tc>
              <w:tc>
                <w:tcPr>
                  <w:tcW w:w="1058" w:type="dxa"/>
                  <w:shd w:val="clear" w:color="auto" w:fill="auto"/>
                </w:tcPr>
                <w:p w:rsidR="003A68D5" w:rsidRPr="008277CA" w:rsidRDefault="003A68D5" w:rsidP="00352E1F">
                  <w:pPr>
                    <w:pStyle w:val="TAH"/>
                    <w:rPr>
                      <w:rFonts w:ascii="Times New Roman" w:eastAsia="Batang" w:hAnsi="Times New Roman"/>
                      <w:sz w:val="20"/>
                    </w:rPr>
                  </w:pPr>
                  <w:r w:rsidRPr="008277CA">
                    <w:rPr>
                      <w:rFonts w:ascii="Times New Roman" w:eastAsia="Batang" w:hAnsi="Times New Roman"/>
                      <w:sz w:val="20"/>
                    </w:rPr>
                    <w:t>Starting symbol</w:t>
                  </w:r>
                </w:p>
              </w:tc>
              <w:tc>
                <w:tcPr>
                  <w:tcW w:w="970" w:type="dxa"/>
                </w:tcPr>
                <w:p w:rsidR="003A68D5" w:rsidRPr="008277CA" w:rsidRDefault="003A68D5" w:rsidP="00352E1F">
                  <w:pPr>
                    <w:pStyle w:val="TAH"/>
                    <w:rPr>
                      <w:rFonts w:ascii="Times New Roman" w:eastAsia="Batang" w:hAnsi="Times New Roman"/>
                      <w:sz w:val="20"/>
                    </w:rPr>
                  </w:pPr>
                  <w:r w:rsidRPr="008277CA">
                    <w:rPr>
                      <w:rFonts w:ascii="Times New Roman" w:hAnsi="Times New Roman"/>
                      <w:sz w:val="20"/>
                    </w:rPr>
                    <w:t>Number of PRACH slots within a subframe</w:t>
                  </w:r>
                </w:p>
              </w:tc>
              <w:tc>
                <w:tcPr>
                  <w:tcW w:w="1093" w:type="dxa"/>
                </w:tcPr>
                <w:p w:rsidR="003A68D5" w:rsidRPr="008277CA" w:rsidRDefault="003A68D5" w:rsidP="00352E1F">
                  <w:pPr>
                    <w:pStyle w:val="TAH"/>
                    <w:rPr>
                      <w:rFonts w:ascii="Times New Roman" w:eastAsia="Batang" w:hAnsi="Times New Roman"/>
                      <w:sz w:val="20"/>
                    </w:rPr>
                  </w:pPr>
                  <w:r w:rsidRPr="008277CA">
                    <w:rPr>
                      <w:rFonts w:ascii="Times New Roman" w:hAnsi="Times New Roman"/>
                      <w:sz w:val="20"/>
                    </w:rPr>
                    <w:t>Number of time-domain PRACH occasions within a RACH slot</w:t>
                  </w:r>
                </w:p>
              </w:tc>
            </w:tr>
            <w:tr w:rsidR="003A68D5" w:rsidRPr="008277CA" w:rsidTr="00352E1F">
              <w:trPr>
                <w:jc w:val="center"/>
              </w:trPr>
              <w:tc>
                <w:tcPr>
                  <w:tcW w:w="1585" w:type="dxa"/>
                  <w:shd w:val="clear" w:color="auto" w:fill="auto"/>
                  <w:vAlign w:val="center"/>
                </w:tcPr>
                <w:p w:rsidR="003A68D5" w:rsidRPr="008277CA" w:rsidRDefault="003A68D5" w:rsidP="00352E1F">
                  <w:pPr>
                    <w:pStyle w:val="TAC"/>
                    <w:rPr>
                      <w:rFonts w:ascii="Times New Roman" w:eastAsia="Batang" w:hAnsi="Times New Roman"/>
                      <w:sz w:val="20"/>
                    </w:rPr>
                  </w:pPr>
                  <w:r w:rsidRPr="008277CA">
                    <w:rPr>
                      <w:rFonts w:ascii="Times New Roman" w:eastAsia="Batang" w:hAnsi="Times New Roman"/>
                      <w:sz w:val="20"/>
                    </w:rPr>
                    <w:t>117</w:t>
                  </w:r>
                </w:p>
              </w:tc>
              <w:tc>
                <w:tcPr>
                  <w:tcW w:w="1070" w:type="dxa"/>
                  <w:shd w:val="clear" w:color="auto" w:fill="auto"/>
                  <w:vAlign w:val="center"/>
                </w:tcPr>
                <w:p w:rsidR="003A68D5" w:rsidRPr="008277CA" w:rsidRDefault="003A68D5" w:rsidP="00352E1F">
                  <w:pPr>
                    <w:pStyle w:val="TAC"/>
                    <w:rPr>
                      <w:rFonts w:ascii="Times New Roman" w:eastAsia="Batang" w:hAnsi="Times New Roman"/>
                      <w:sz w:val="20"/>
                    </w:rPr>
                  </w:pPr>
                  <w:r w:rsidRPr="008277CA">
                    <w:rPr>
                      <w:rFonts w:ascii="Times New Roman" w:eastAsia="Batang" w:hAnsi="Times New Roman"/>
                      <w:sz w:val="20"/>
                    </w:rPr>
                    <w:t>A1/B1</w:t>
                  </w:r>
                </w:p>
              </w:tc>
              <w:tc>
                <w:tcPr>
                  <w:tcW w:w="831" w:type="dxa"/>
                  <w:shd w:val="clear" w:color="auto" w:fill="auto"/>
                  <w:vAlign w:val="center"/>
                </w:tcPr>
                <w:p w:rsidR="003A68D5" w:rsidRPr="008277CA" w:rsidRDefault="003A68D5" w:rsidP="00352E1F">
                  <w:pPr>
                    <w:pStyle w:val="TAC"/>
                    <w:rPr>
                      <w:rFonts w:ascii="Times New Roman" w:eastAsia="Batang" w:hAnsi="Times New Roman"/>
                      <w:sz w:val="20"/>
                    </w:rPr>
                  </w:pPr>
                  <w:r w:rsidRPr="008277CA">
                    <w:rPr>
                      <w:rFonts w:ascii="Times New Roman" w:eastAsia="Batang" w:hAnsi="Times New Roman"/>
                      <w:sz w:val="20"/>
                    </w:rPr>
                    <w:t>1</w:t>
                  </w:r>
                </w:p>
              </w:tc>
              <w:tc>
                <w:tcPr>
                  <w:tcW w:w="703" w:type="dxa"/>
                  <w:shd w:val="clear" w:color="auto" w:fill="auto"/>
                  <w:vAlign w:val="center"/>
                </w:tcPr>
                <w:p w:rsidR="003A68D5" w:rsidRPr="008277CA" w:rsidRDefault="003A68D5" w:rsidP="00352E1F">
                  <w:pPr>
                    <w:pStyle w:val="TAC"/>
                    <w:rPr>
                      <w:rFonts w:ascii="Times New Roman" w:eastAsia="Batang" w:hAnsi="Times New Roman"/>
                      <w:sz w:val="20"/>
                    </w:rPr>
                  </w:pPr>
                  <w:r w:rsidRPr="008277CA">
                    <w:rPr>
                      <w:rFonts w:ascii="Times New Roman" w:eastAsia="Batang" w:hAnsi="Times New Roman"/>
                      <w:sz w:val="20"/>
                    </w:rPr>
                    <w:t>0</w:t>
                  </w:r>
                </w:p>
              </w:tc>
              <w:tc>
                <w:tcPr>
                  <w:tcW w:w="1507" w:type="dxa"/>
                  <w:shd w:val="clear" w:color="auto" w:fill="auto"/>
                  <w:vAlign w:val="center"/>
                </w:tcPr>
                <w:p w:rsidR="003A68D5" w:rsidRPr="008277CA" w:rsidRDefault="003A68D5" w:rsidP="00352E1F">
                  <w:pPr>
                    <w:pStyle w:val="TAC"/>
                    <w:rPr>
                      <w:rFonts w:ascii="Times New Roman" w:eastAsia="Batang" w:hAnsi="Times New Roman"/>
                      <w:sz w:val="20"/>
                    </w:rPr>
                  </w:pPr>
                  <w:r w:rsidRPr="008277CA">
                    <w:rPr>
                      <w:rFonts w:ascii="Times New Roman" w:eastAsia="Batang" w:hAnsi="Times New Roman"/>
                      <w:sz w:val="20"/>
                    </w:rPr>
                    <w:t>0,1,2,3,4,5,6,7,8,9</w:t>
                  </w:r>
                </w:p>
              </w:tc>
              <w:tc>
                <w:tcPr>
                  <w:tcW w:w="1058" w:type="dxa"/>
                  <w:shd w:val="clear" w:color="auto" w:fill="auto"/>
                  <w:vAlign w:val="center"/>
                </w:tcPr>
                <w:p w:rsidR="003A68D5" w:rsidRPr="008277CA" w:rsidRDefault="003A68D5" w:rsidP="00352E1F">
                  <w:pPr>
                    <w:pStyle w:val="TAC"/>
                    <w:rPr>
                      <w:rFonts w:ascii="Times New Roman" w:eastAsia="Batang" w:hAnsi="Times New Roman"/>
                      <w:sz w:val="20"/>
                    </w:rPr>
                  </w:pPr>
                  <w:r w:rsidRPr="008277CA">
                    <w:rPr>
                      <w:rFonts w:ascii="Times New Roman" w:eastAsia="Batang" w:hAnsi="Times New Roman"/>
                      <w:sz w:val="20"/>
                    </w:rPr>
                    <w:t>0</w:t>
                  </w:r>
                </w:p>
              </w:tc>
              <w:tc>
                <w:tcPr>
                  <w:tcW w:w="970" w:type="dxa"/>
                  <w:vAlign w:val="center"/>
                </w:tcPr>
                <w:p w:rsidR="003A68D5" w:rsidRPr="008277CA" w:rsidRDefault="003A68D5" w:rsidP="00352E1F">
                  <w:pPr>
                    <w:pStyle w:val="TAC"/>
                    <w:rPr>
                      <w:rFonts w:ascii="Times New Roman" w:eastAsia="Batang" w:hAnsi="Times New Roman"/>
                      <w:sz w:val="20"/>
                    </w:rPr>
                  </w:pPr>
                  <w:r w:rsidRPr="008277CA">
                    <w:rPr>
                      <w:rFonts w:ascii="Times New Roman" w:eastAsia="Batang" w:hAnsi="Times New Roman"/>
                      <w:sz w:val="20"/>
                    </w:rPr>
                    <w:t>2</w:t>
                  </w:r>
                </w:p>
              </w:tc>
              <w:tc>
                <w:tcPr>
                  <w:tcW w:w="1093" w:type="dxa"/>
                  <w:vAlign w:val="center"/>
                </w:tcPr>
                <w:p w:rsidR="003A68D5" w:rsidRPr="008277CA" w:rsidRDefault="003A68D5" w:rsidP="00352E1F">
                  <w:pPr>
                    <w:pStyle w:val="TAC"/>
                    <w:rPr>
                      <w:rFonts w:ascii="Times New Roman" w:eastAsia="Batang" w:hAnsi="Times New Roman"/>
                      <w:sz w:val="20"/>
                    </w:rPr>
                  </w:pPr>
                  <w:r w:rsidRPr="008277CA">
                    <w:rPr>
                      <w:rFonts w:ascii="Times New Roman" w:eastAsia="Batang" w:hAnsi="Times New Roman"/>
                      <w:sz w:val="20"/>
                    </w:rPr>
                    <w:t>7</w:t>
                  </w:r>
                </w:p>
              </w:tc>
            </w:tr>
          </w:tbl>
          <w:p w:rsidR="003A68D5" w:rsidRPr="008277CA" w:rsidRDefault="003A68D5" w:rsidP="003A68D5">
            <w:pPr>
              <w:spacing w:line="320" w:lineRule="exact"/>
            </w:pPr>
          </w:p>
          <w:p w:rsidR="003A68D5" w:rsidRPr="008277CA" w:rsidRDefault="003A68D5" w:rsidP="003A68D5"/>
          <w:p w:rsidR="003A68D5" w:rsidRPr="008277CA" w:rsidRDefault="003A68D5" w:rsidP="003A68D5">
            <w:r w:rsidRPr="008277CA">
              <w:rPr>
                <w:highlight w:val="green"/>
              </w:rPr>
              <w:t>Agreements</w:t>
            </w:r>
            <w:r w:rsidRPr="008277CA">
              <w:t>: For RACH configuration for FR1, short sequence and unpaired spectrum:</w:t>
            </w:r>
          </w:p>
          <w:p w:rsidR="003A68D5" w:rsidRPr="008277CA" w:rsidRDefault="003A68D5" w:rsidP="00DA2C4F">
            <w:pPr>
              <w:numPr>
                <w:ilvl w:val="0"/>
                <w:numId w:val="5"/>
              </w:numPr>
            </w:pPr>
            <w:r w:rsidRPr="008277CA">
              <w:t xml:space="preserve">More priority to Ax and </w:t>
            </w:r>
            <w:proofErr w:type="spellStart"/>
            <w:r w:rsidRPr="008277CA">
              <w:t>Bx</w:t>
            </w:r>
            <w:proofErr w:type="spellEnd"/>
            <w:r w:rsidRPr="008277CA">
              <w:t xml:space="preserve"> formats compared to Ax/</w:t>
            </w:r>
            <w:proofErr w:type="spellStart"/>
            <w:r w:rsidRPr="008277CA">
              <w:t>Bx</w:t>
            </w:r>
            <w:proofErr w:type="spellEnd"/>
          </w:p>
          <w:p w:rsidR="003A68D5" w:rsidRPr="008277CA" w:rsidRDefault="003A68D5" w:rsidP="00DA2C4F">
            <w:pPr>
              <w:pStyle w:val="ListParagraph"/>
              <w:widowControl w:val="0"/>
              <w:numPr>
                <w:ilvl w:val="0"/>
                <w:numId w:val="5"/>
              </w:numPr>
              <w:ind w:firstLineChars="0"/>
              <w:jc w:val="both"/>
              <w:rPr>
                <w:rFonts w:ascii="Times New Roman" w:hAnsi="Times New Roman"/>
                <w:sz w:val="20"/>
                <w:szCs w:val="20"/>
              </w:rPr>
            </w:pPr>
            <w:r w:rsidRPr="008277CA">
              <w:rPr>
                <w:rFonts w:ascii="Times New Roman" w:hAnsi="Times New Roman"/>
                <w:sz w:val="20"/>
                <w:szCs w:val="20"/>
              </w:rPr>
              <w:t>Aim for the following number of configurations for the different formats (in total we will at least have 256-71 = 185 configurations)</w:t>
            </w:r>
          </w:p>
          <w:p w:rsidR="003A68D5" w:rsidRPr="008277CA" w:rsidRDefault="003A68D5" w:rsidP="00DA2C4F">
            <w:pPr>
              <w:pStyle w:val="ListParagraph"/>
              <w:widowControl w:val="0"/>
              <w:numPr>
                <w:ilvl w:val="1"/>
                <w:numId w:val="5"/>
              </w:numPr>
              <w:ind w:firstLineChars="0"/>
              <w:jc w:val="both"/>
              <w:rPr>
                <w:rFonts w:ascii="Times New Roman" w:hAnsi="Times New Roman"/>
                <w:sz w:val="20"/>
                <w:szCs w:val="20"/>
              </w:rPr>
            </w:pPr>
            <w:r w:rsidRPr="008277CA">
              <w:rPr>
                <w:rFonts w:ascii="Times New Roman" w:hAnsi="Times New Roman"/>
                <w:sz w:val="20"/>
                <w:szCs w:val="20"/>
              </w:rPr>
              <w:t>A1: 20</w:t>
            </w:r>
          </w:p>
          <w:p w:rsidR="003A68D5" w:rsidRPr="008277CA" w:rsidRDefault="003A68D5" w:rsidP="00DA2C4F">
            <w:pPr>
              <w:pStyle w:val="ListParagraph"/>
              <w:widowControl w:val="0"/>
              <w:numPr>
                <w:ilvl w:val="1"/>
                <w:numId w:val="5"/>
              </w:numPr>
              <w:ind w:firstLineChars="0"/>
              <w:jc w:val="both"/>
              <w:rPr>
                <w:rFonts w:ascii="Times New Roman" w:hAnsi="Times New Roman"/>
                <w:sz w:val="20"/>
                <w:szCs w:val="20"/>
              </w:rPr>
            </w:pPr>
            <w:r w:rsidRPr="008277CA">
              <w:rPr>
                <w:rFonts w:ascii="Times New Roman" w:hAnsi="Times New Roman"/>
                <w:sz w:val="20"/>
                <w:szCs w:val="20"/>
              </w:rPr>
              <w:t>A2: 20</w:t>
            </w:r>
          </w:p>
          <w:p w:rsidR="003A68D5" w:rsidRPr="008277CA" w:rsidRDefault="003A68D5" w:rsidP="00DA2C4F">
            <w:pPr>
              <w:pStyle w:val="ListParagraph"/>
              <w:widowControl w:val="0"/>
              <w:numPr>
                <w:ilvl w:val="1"/>
                <w:numId w:val="5"/>
              </w:numPr>
              <w:ind w:firstLineChars="0"/>
              <w:jc w:val="both"/>
              <w:rPr>
                <w:rFonts w:ascii="Times New Roman" w:hAnsi="Times New Roman"/>
                <w:sz w:val="20"/>
                <w:szCs w:val="20"/>
              </w:rPr>
            </w:pPr>
            <w:r w:rsidRPr="008277CA">
              <w:rPr>
                <w:rFonts w:ascii="Times New Roman" w:hAnsi="Times New Roman"/>
                <w:sz w:val="20"/>
                <w:szCs w:val="20"/>
              </w:rPr>
              <w:t>A3: 20</w:t>
            </w:r>
          </w:p>
          <w:p w:rsidR="003A68D5" w:rsidRPr="008277CA" w:rsidRDefault="003A68D5" w:rsidP="00DA2C4F">
            <w:pPr>
              <w:pStyle w:val="ListParagraph"/>
              <w:widowControl w:val="0"/>
              <w:numPr>
                <w:ilvl w:val="1"/>
                <w:numId w:val="5"/>
              </w:numPr>
              <w:ind w:firstLineChars="0"/>
              <w:jc w:val="both"/>
              <w:rPr>
                <w:rFonts w:ascii="Times New Roman" w:hAnsi="Times New Roman"/>
                <w:sz w:val="20"/>
                <w:szCs w:val="20"/>
              </w:rPr>
            </w:pPr>
            <w:r w:rsidRPr="008277CA">
              <w:rPr>
                <w:rFonts w:ascii="Times New Roman" w:hAnsi="Times New Roman"/>
                <w:sz w:val="20"/>
                <w:szCs w:val="20"/>
              </w:rPr>
              <w:t>B1: 20</w:t>
            </w:r>
          </w:p>
          <w:p w:rsidR="003A68D5" w:rsidRPr="008277CA" w:rsidRDefault="003A68D5" w:rsidP="00DA2C4F">
            <w:pPr>
              <w:pStyle w:val="ListParagraph"/>
              <w:widowControl w:val="0"/>
              <w:numPr>
                <w:ilvl w:val="1"/>
                <w:numId w:val="5"/>
              </w:numPr>
              <w:ind w:firstLineChars="0"/>
              <w:jc w:val="both"/>
              <w:rPr>
                <w:rFonts w:ascii="Times New Roman" w:hAnsi="Times New Roman"/>
                <w:sz w:val="20"/>
                <w:szCs w:val="20"/>
              </w:rPr>
            </w:pPr>
            <w:r w:rsidRPr="008277CA">
              <w:rPr>
                <w:rFonts w:ascii="Times New Roman" w:hAnsi="Times New Roman"/>
                <w:sz w:val="20"/>
                <w:szCs w:val="20"/>
              </w:rPr>
              <w:t>B4: 20</w:t>
            </w:r>
          </w:p>
          <w:p w:rsidR="003A68D5" w:rsidRPr="008277CA" w:rsidRDefault="003A68D5" w:rsidP="00DA2C4F">
            <w:pPr>
              <w:pStyle w:val="ListParagraph"/>
              <w:widowControl w:val="0"/>
              <w:numPr>
                <w:ilvl w:val="1"/>
                <w:numId w:val="5"/>
              </w:numPr>
              <w:ind w:firstLineChars="0"/>
              <w:jc w:val="both"/>
              <w:rPr>
                <w:rFonts w:ascii="Times New Roman" w:hAnsi="Times New Roman"/>
                <w:sz w:val="20"/>
                <w:szCs w:val="20"/>
              </w:rPr>
            </w:pPr>
            <w:r w:rsidRPr="008277CA">
              <w:rPr>
                <w:rFonts w:ascii="Times New Roman" w:hAnsi="Times New Roman"/>
                <w:sz w:val="20"/>
                <w:szCs w:val="20"/>
              </w:rPr>
              <w:t>A1/B1: 15</w:t>
            </w:r>
          </w:p>
          <w:p w:rsidR="003A68D5" w:rsidRPr="008277CA" w:rsidRDefault="003A68D5" w:rsidP="00DA2C4F">
            <w:pPr>
              <w:pStyle w:val="ListParagraph"/>
              <w:widowControl w:val="0"/>
              <w:numPr>
                <w:ilvl w:val="1"/>
                <w:numId w:val="5"/>
              </w:numPr>
              <w:ind w:firstLineChars="0"/>
              <w:jc w:val="both"/>
              <w:rPr>
                <w:rFonts w:ascii="Times New Roman" w:hAnsi="Times New Roman"/>
                <w:sz w:val="20"/>
                <w:szCs w:val="20"/>
              </w:rPr>
            </w:pPr>
            <w:r w:rsidRPr="008277CA">
              <w:rPr>
                <w:rFonts w:ascii="Times New Roman" w:hAnsi="Times New Roman"/>
                <w:sz w:val="20"/>
                <w:szCs w:val="20"/>
              </w:rPr>
              <w:t>A2/B2: 15</w:t>
            </w:r>
          </w:p>
          <w:p w:rsidR="003A68D5" w:rsidRPr="008277CA" w:rsidRDefault="003A68D5" w:rsidP="00DA2C4F">
            <w:pPr>
              <w:pStyle w:val="ListParagraph"/>
              <w:widowControl w:val="0"/>
              <w:numPr>
                <w:ilvl w:val="1"/>
                <w:numId w:val="5"/>
              </w:numPr>
              <w:ind w:firstLineChars="0"/>
              <w:jc w:val="both"/>
              <w:rPr>
                <w:rFonts w:ascii="Times New Roman" w:hAnsi="Times New Roman"/>
                <w:sz w:val="20"/>
                <w:szCs w:val="20"/>
              </w:rPr>
            </w:pPr>
            <w:r w:rsidRPr="008277CA">
              <w:rPr>
                <w:rFonts w:ascii="Times New Roman" w:hAnsi="Times New Roman"/>
                <w:sz w:val="20"/>
                <w:szCs w:val="20"/>
              </w:rPr>
              <w:t>A3/B3: 15</w:t>
            </w:r>
          </w:p>
          <w:p w:rsidR="003A68D5" w:rsidRPr="008277CA" w:rsidRDefault="003A68D5" w:rsidP="00DA2C4F">
            <w:pPr>
              <w:pStyle w:val="ListParagraph"/>
              <w:widowControl w:val="0"/>
              <w:numPr>
                <w:ilvl w:val="1"/>
                <w:numId w:val="5"/>
              </w:numPr>
              <w:ind w:firstLineChars="0"/>
              <w:jc w:val="both"/>
              <w:rPr>
                <w:rFonts w:ascii="Times New Roman" w:hAnsi="Times New Roman"/>
                <w:sz w:val="20"/>
                <w:szCs w:val="20"/>
              </w:rPr>
            </w:pPr>
            <w:r w:rsidRPr="008277CA">
              <w:rPr>
                <w:rFonts w:ascii="Times New Roman" w:hAnsi="Times New Roman"/>
                <w:sz w:val="20"/>
                <w:szCs w:val="20"/>
              </w:rPr>
              <w:t>C0: 20</w:t>
            </w:r>
          </w:p>
          <w:p w:rsidR="003A68D5" w:rsidRPr="008277CA" w:rsidRDefault="003A68D5" w:rsidP="00DA2C4F">
            <w:pPr>
              <w:pStyle w:val="ListParagraph"/>
              <w:widowControl w:val="0"/>
              <w:numPr>
                <w:ilvl w:val="1"/>
                <w:numId w:val="5"/>
              </w:numPr>
              <w:ind w:firstLineChars="0"/>
              <w:jc w:val="both"/>
              <w:rPr>
                <w:rFonts w:ascii="Times New Roman" w:hAnsi="Times New Roman"/>
                <w:sz w:val="20"/>
                <w:szCs w:val="20"/>
              </w:rPr>
            </w:pPr>
            <w:r w:rsidRPr="008277CA">
              <w:rPr>
                <w:rFonts w:ascii="Times New Roman" w:hAnsi="Times New Roman"/>
                <w:sz w:val="20"/>
                <w:szCs w:val="20"/>
              </w:rPr>
              <w:t>C2: 20</w:t>
            </w:r>
          </w:p>
          <w:p w:rsidR="003A68D5" w:rsidRPr="008277CA" w:rsidRDefault="003A68D5" w:rsidP="00DA2C4F">
            <w:pPr>
              <w:numPr>
                <w:ilvl w:val="0"/>
                <w:numId w:val="5"/>
              </w:numPr>
            </w:pPr>
            <w:r w:rsidRPr="008277CA">
              <w:t>Regarding the number of RACH occasions within one RACH configuration period.</w:t>
            </w:r>
          </w:p>
          <w:p w:rsidR="003A68D5" w:rsidRPr="008277CA" w:rsidRDefault="003A68D5" w:rsidP="00DA2C4F">
            <w:pPr>
              <w:pStyle w:val="ListParagraph"/>
              <w:widowControl w:val="0"/>
              <w:numPr>
                <w:ilvl w:val="0"/>
                <w:numId w:val="47"/>
              </w:numPr>
              <w:ind w:firstLineChars="0"/>
              <w:jc w:val="both"/>
              <w:rPr>
                <w:rFonts w:ascii="Times New Roman" w:hAnsi="Times New Roman"/>
                <w:sz w:val="20"/>
                <w:szCs w:val="20"/>
              </w:rPr>
            </w:pPr>
            <w:r w:rsidRPr="008277CA">
              <w:rPr>
                <w:rFonts w:ascii="Times New Roman" w:hAnsi="Times New Roman"/>
                <w:sz w:val="20"/>
                <w:szCs w:val="20"/>
              </w:rPr>
              <w:t>FDM is used to achieve 8 RACH occasions within one RACH configuration period</w:t>
            </w:r>
          </w:p>
          <w:p w:rsidR="003A68D5" w:rsidRPr="008277CA" w:rsidRDefault="003A68D5" w:rsidP="00DA2C4F">
            <w:pPr>
              <w:pStyle w:val="ListParagraph"/>
              <w:widowControl w:val="0"/>
              <w:numPr>
                <w:ilvl w:val="0"/>
                <w:numId w:val="47"/>
              </w:numPr>
              <w:ind w:firstLineChars="0"/>
              <w:jc w:val="both"/>
              <w:rPr>
                <w:rFonts w:ascii="Times New Roman" w:hAnsi="Times New Roman"/>
                <w:sz w:val="20"/>
                <w:szCs w:val="20"/>
              </w:rPr>
            </w:pPr>
            <w:r w:rsidRPr="008277CA">
              <w:rPr>
                <w:rFonts w:ascii="Times New Roman" w:hAnsi="Times New Roman"/>
                <w:sz w:val="20"/>
                <w:szCs w:val="20"/>
              </w:rPr>
              <w:t xml:space="preserve">In addition, for preamble formats A1, A2 and for periodicities 80ms, 160ms at least one configuration supports 8 RACH occasions. </w:t>
            </w:r>
          </w:p>
          <w:p w:rsidR="003A68D5" w:rsidRPr="008277CA" w:rsidRDefault="003A68D5" w:rsidP="00DA2C4F">
            <w:pPr>
              <w:pStyle w:val="ListParagraph"/>
              <w:widowControl w:val="0"/>
              <w:numPr>
                <w:ilvl w:val="1"/>
                <w:numId w:val="47"/>
              </w:numPr>
              <w:ind w:firstLineChars="0"/>
              <w:jc w:val="both"/>
              <w:rPr>
                <w:rFonts w:ascii="Times New Roman" w:hAnsi="Times New Roman"/>
                <w:sz w:val="20"/>
                <w:szCs w:val="20"/>
              </w:rPr>
            </w:pPr>
            <w:r w:rsidRPr="008277CA">
              <w:rPr>
                <w:rFonts w:ascii="Times New Roman" w:hAnsi="Times New Roman"/>
                <w:sz w:val="20"/>
                <w:szCs w:val="20"/>
              </w:rPr>
              <w:t>Note: This can be done by either have more subframes allocated or to have more frames allocated</w:t>
            </w:r>
          </w:p>
          <w:p w:rsidR="003A68D5" w:rsidRPr="008277CA" w:rsidRDefault="003A68D5" w:rsidP="003A68D5"/>
          <w:p w:rsidR="003A68D5" w:rsidRPr="008277CA" w:rsidRDefault="003A68D5" w:rsidP="003A68D5">
            <w:r w:rsidRPr="008277CA">
              <w:rPr>
                <w:highlight w:val="green"/>
              </w:rPr>
              <w:t>Agreements</w:t>
            </w:r>
            <w:r w:rsidRPr="008277CA">
              <w:t>:</w:t>
            </w:r>
          </w:p>
          <w:p w:rsidR="003A68D5" w:rsidRPr="008277CA" w:rsidRDefault="003A68D5" w:rsidP="00DA2C4F">
            <w:pPr>
              <w:pStyle w:val="ListParagraph"/>
              <w:widowControl w:val="0"/>
              <w:numPr>
                <w:ilvl w:val="0"/>
                <w:numId w:val="49"/>
              </w:numPr>
              <w:ind w:firstLineChars="0"/>
              <w:jc w:val="both"/>
              <w:rPr>
                <w:rFonts w:ascii="Times New Roman" w:hAnsi="Times New Roman"/>
                <w:sz w:val="20"/>
                <w:szCs w:val="20"/>
              </w:rPr>
            </w:pPr>
            <w:r w:rsidRPr="008277CA">
              <w:rPr>
                <w:rFonts w:ascii="Times New Roman" w:hAnsi="Times New Roman"/>
                <w:sz w:val="20"/>
                <w:szCs w:val="20"/>
              </w:rPr>
              <w:t xml:space="preserve">For unpaired spectrum FR1, short sequence, support at most one additional Starting Symbol for each format, on top of the already agreed values of 0 and 2. </w:t>
            </w:r>
          </w:p>
          <w:p w:rsidR="003A68D5" w:rsidRPr="008277CA" w:rsidRDefault="003A68D5" w:rsidP="00DA2C4F">
            <w:pPr>
              <w:pStyle w:val="ListParagraph"/>
              <w:widowControl w:val="0"/>
              <w:numPr>
                <w:ilvl w:val="1"/>
                <w:numId w:val="49"/>
              </w:numPr>
              <w:ind w:firstLineChars="0"/>
              <w:jc w:val="both"/>
              <w:rPr>
                <w:rFonts w:ascii="Times New Roman" w:hAnsi="Times New Roman"/>
                <w:sz w:val="20"/>
                <w:szCs w:val="20"/>
              </w:rPr>
            </w:pPr>
            <w:r w:rsidRPr="008277CA">
              <w:rPr>
                <w:rFonts w:ascii="Times New Roman" w:hAnsi="Times New Roman"/>
                <w:sz w:val="20"/>
                <w:szCs w:val="20"/>
              </w:rPr>
              <w:t>A1: 7</w:t>
            </w:r>
          </w:p>
          <w:p w:rsidR="003A68D5" w:rsidRPr="008277CA" w:rsidRDefault="003A68D5" w:rsidP="00DA2C4F">
            <w:pPr>
              <w:pStyle w:val="ListParagraph"/>
              <w:widowControl w:val="0"/>
              <w:numPr>
                <w:ilvl w:val="1"/>
                <w:numId w:val="49"/>
              </w:numPr>
              <w:ind w:firstLineChars="0"/>
              <w:jc w:val="both"/>
              <w:rPr>
                <w:rFonts w:ascii="Times New Roman" w:hAnsi="Times New Roman"/>
                <w:sz w:val="20"/>
                <w:szCs w:val="20"/>
              </w:rPr>
            </w:pPr>
            <w:r w:rsidRPr="008277CA">
              <w:rPr>
                <w:rFonts w:ascii="Times New Roman" w:hAnsi="Times New Roman"/>
                <w:sz w:val="20"/>
                <w:szCs w:val="20"/>
              </w:rPr>
              <w:lastRenderedPageBreak/>
              <w:t>A2: 9</w:t>
            </w:r>
          </w:p>
          <w:p w:rsidR="003A68D5" w:rsidRPr="008277CA" w:rsidRDefault="003A68D5" w:rsidP="00DA2C4F">
            <w:pPr>
              <w:pStyle w:val="ListParagraph"/>
              <w:widowControl w:val="0"/>
              <w:numPr>
                <w:ilvl w:val="1"/>
                <w:numId w:val="49"/>
              </w:numPr>
              <w:ind w:firstLineChars="0"/>
              <w:jc w:val="both"/>
              <w:rPr>
                <w:rFonts w:ascii="Times New Roman" w:hAnsi="Times New Roman"/>
                <w:sz w:val="20"/>
                <w:szCs w:val="20"/>
              </w:rPr>
            </w:pPr>
            <w:r w:rsidRPr="008277CA">
              <w:rPr>
                <w:rFonts w:ascii="Times New Roman" w:hAnsi="Times New Roman"/>
                <w:sz w:val="20"/>
                <w:szCs w:val="20"/>
              </w:rPr>
              <w:t>A3: 7</w:t>
            </w:r>
          </w:p>
          <w:p w:rsidR="003A68D5" w:rsidRPr="008277CA" w:rsidRDefault="003A68D5" w:rsidP="00DA2C4F">
            <w:pPr>
              <w:pStyle w:val="ListParagraph"/>
              <w:widowControl w:val="0"/>
              <w:numPr>
                <w:ilvl w:val="1"/>
                <w:numId w:val="49"/>
              </w:numPr>
              <w:ind w:firstLineChars="0"/>
              <w:jc w:val="both"/>
              <w:rPr>
                <w:rFonts w:ascii="Times New Roman" w:hAnsi="Times New Roman"/>
                <w:sz w:val="20"/>
                <w:szCs w:val="20"/>
              </w:rPr>
            </w:pPr>
            <w:r w:rsidRPr="008277CA">
              <w:rPr>
                <w:rFonts w:ascii="Times New Roman" w:hAnsi="Times New Roman"/>
                <w:sz w:val="20"/>
                <w:szCs w:val="20"/>
              </w:rPr>
              <w:t>B1: 8</w:t>
            </w:r>
          </w:p>
          <w:p w:rsidR="003A68D5" w:rsidRPr="008277CA" w:rsidRDefault="003A68D5" w:rsidP="00DA2C4F">
            <w:pPr>
              <w:pStyle w:val="ListParagraph"/>
              <w:widowControl w:val="0"/>
              <w:numPr>
                <w:ilvl w:val="1"/>
                <w:numId w:val="49"/>
              </w:numPr>
              <w:ind w:firstLineChars="0"/>
              <w:jc w:val="both"/>
              <w:rPr>
                <w:rFonts w:ascii="Times New Roman" w:hAnsi="Times New Roman"/>
                <w:sz w:val="20"/>
                <w:szCs w:val="20"/>
              </w:rPr>
            </w:pPr>
            <w:r w:rsidRPr="008277CA">
              <w:rPr>
                <w:rFonts w:ascii="Times New Roman" w:hAnsi="Times New Roman"/>
                <w:sz w:val="20"/>
                <w:szCs w:val="20"/>
              </w:rPr>
              <w:t>B4: None</w:t>
            </w:r>
          </w:p>
          <w:p w:rsidR="003A68D5" w:rsidRPr="008277CA" w:rsidRDefault="003A68D5" w:rsidP="00DA2C4F">
            <w:pPr>
              <w:pStyle w:val="ListParagraph"/>
              <w:widowControl w:val="0"/>
              <w:numPr>
                <w:ilvl w:val="1"/>
                <w:numId w:val="49"/>
              </w:numPr>
              <w:ind w:firstLineChars="0"/>
              <w:jc w:val="both"/>
              <w:rPr>
                <w:rFonts w:ascii="Times New Roman" w:hAnsi="Times New Roman"/>
                <w:sz w:val="20"/>
                <w:szCs w:val="20"/>
              </w:rPr>
            </w:pPr>
            <w:r w:rsidRPr="008277CA">
              <w:rPr>
                <w:rFonts w:ascii="Times New Roman" w:hAnsi="Times New Roman"/>
                <w:sz w:val="20"/>
                <w:szCs w:val="20"/>
              </w:rPr>
              <w:t>A1/B1: 8</w:t>
            </w:r>
          </w:p>
          <w:p w:rsidR="003A68D5" w:rsidRPr="008277CA" w:rsidRDefault="003A68D5" w:rsidP="00DA2C4F">
            <w:pPr>
              <w:pStyle w:val="ListParagraph"/>
              <w:widowControl w:val="0"/>
              <w:numPr>
                <w:ilvl w:val="1"/>
                <w:numId w:val="49"/>
              </w:numPr>
              <w:ind w:firstLineChars="0"/>
              <w:jc w:val="both"/>
              <w:rPr>
                <w:rFonts w:ascii="Times New Roman" w:hAnsi="Times New Roman"/>
                <w:sz w:val="20"/>
                <w:szCs w:val="20"/>
              </w:rPr>
            </w:pPr>
            <w:r w:rsidRPr="008277CA">
              <w:rPr>
                <w:rFonts w:ascii="Times New Roman" w:hAnsi="Times New Roman"/>
                <w:sz w:val="20"/>
                <w:szCs w:val="20"/>
              </w:rPr>
              <w:t>A2/B2: 6</w:t>
            </w:r>
          </w:p>
          <w:p w:rsidR="003A68D5" w:rsidRPr="008277CA" w:rsidRDefault="003A68D5" w:rsidP="00DA2C4F">
            <w:pPr>
              <w:pStyle w:val="ListParagraph"/>
              <w:widowControl w:val="0"/>
              <w:numPr>
                <w:ilvl w:val="1"/>
                <w:numId w:val="49"/>
              </w:numPr>
              <w:ind w:firstLineChars="0"/>
              <w:jc w:val="both"/>
              <w:rPr>
                <w:rFonts w:ascii="Times New Roman" w:hAnsi="Times New Roman"/>
                <w:sz w:val="20"/>
                <w:szCs w:val="20"/>
              </w:rPr>
            </w:pPr>
            <w:r w:rsidRPr="008277CA">
              <w:rPr>
                <w:rFonts w:ascii="Times New Roman" w:hAnsi="Times New Roman"/>
                <w:sz w:val="20"/>
                <w:szCs w:val="20"/>
              </w:rPr>
              <w:t>A3/B3: None</w:t>
            </w:r>
          </w:p>
          <w:p w:rsidR="003A68D5" w:rsidRPr="008277CA" w:rsidRDefault="003A68D5" w:rsidP="00DA2C4F">
            <w:pPr>
              <w:pStyle w:val="ListParagraph"/>
              <w:widowControl w:val="0"/>
              <w:numPr>
                <w:ilvl w:val="1"/>
                <w:numId w:val="49"/>
              </w:numPr>
              <w:ind w:firstLineChars="0"/>
              <w:jc w:val="both"/>
              <w:rPr>
                <w:rFonts w:ascii="Times New Roman" w:hAnsi="Times New Roman"/>
                <w:sz w:val="20"/>
                <w:szCs w:val="20"/>
              </w:rPr>
            </w:pPr>
            <w:r w:rsidRPr="008277CA">
              <w:rPr>
                <w:rFonts w:ascii="Times New Roman" w:hAnsi="Times New Roman"/>
                <w:sz w:val="20"/>
                <w:szCs w:val="20"/>
              </w:rPr>
              <w:t>C0: 8</w:t>
            </w:r>
          </w:p>
          <w:p w:rsidR="003A68D5" w:rsidRPr="008277CA" w:rsidRDefault="003A68D5" w:rsidP="00DA2C4F">
            <w:pPr>
              <w:pStyle w:val="ListParagraph"/>
              <w:widowControl w:val="0"/>
              <w:numPr>
                <w:ilvl w:val="1"/>
                <w:numId w:val="49"/>
              </w:numPr>
              <w:ind w:firstLineChars="0"/>
              <w:jc w:val="both"/>
              <w:rPr>
                <w:rFonts w:ascii="Times New Roman" w:hAnsi="Times New Roman"/>
                <w:sz w:val="20"/>
                <w:szCs w:val="20"/>
              </w:rPr>
            </w:pPr>
            <w:r w:rsidRPr="008277CA">
              <w:rPr>
                <w:rFonts w:ascii="Times New Roman" w:hAnsi="Times New Roman"/>
                <w:sz w:val="20"/>
                <w:szCs w:val="20"/>
              </w:rPr>
              <w:t>C2: 8</w:t>
            </w:r>
          </w:p>
          <w:p w:rsidR="003A68D5" w:rsidRPr="008277CA" w:rsidRDefault="003A68D5" w:rsidP="003A68D5"/>
          <w:p w:rsidR="003A68D5" w:rsidRPr="008277CA" w:rsidRDefault="003A68D5" w:rsidP="003A68D5">
            <w:pPr>
              <w:rPr>
                <w:highlight w:val="darkYellow"/>
              </w:rPr>
            </w:pPr>
            <w:r w:rsidRPr="008277CA">
              <w:rPr>
                <w:highlight w:val="darkYellow"/>
              </w:rPr>
              <w:t>Working assumption:</w:t>
            </w:r>
          </w:p>
          <w:p w:rsidR="003A68D5" w:rsidRPr="008277CA" w:rsidRDefault="003A68D5" w:rsidP="00DA2C4F">
            <w:pPr>
              <w:pStyle w:val="ListParagraph"/>
              <w:numPr>
                <w:ilvl w:val="0"/>
                <w:numId w:val="59"/>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8277CA">
              <w:rPr>
                <w:rFonts w:ascii="Times New Roman" w:hAnsi="Times New Roman"/>
                <w:sz w:val="20"/>
                <w:szCs w:val="20"/>
              </w:rPr>
              <w:t>To adopt the following TP to section 6.3.3.2 of 38.211</w:t>
            </w:r>
          </w:p>
          <w:p w:rsidR="003A68D5" w:rsidRPr="008277CA" w:rsidRDefault="003A68D5" w:rsidP="00DA2C4F">
            <w:pPr>
              <w:pStyle w:val="ListParagraph"/>
              <w:numPr>
                <w:ilvl w:val="1"/>
                <w:numId w:val="59"/>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8277CA">
              <w:rPr>
                <w:rFonts w:ascii="Times New Roman" w:hAnsi="Times New Roman"/>
                <w:sz w:val="20"/>
                <w:szCs w:val="20"/>
              </w:rPr>
              <w:t>Note: in total now there are 71 (long sequences) + 185 (short sequences) = 256 configurations</w:t>
            </w:r>
          </w:p>
          <w:p w:rsidR="003A68D5" w:rsidRPr="008277CA" w:rsidRDefault="003A68D5" w:rsidP="00DA2C4F">
            <w:pPr>
              <w:pStyle w:val="ListParagraph"/>
              <w:numPr>
                <w:ilvl w:val="0"/>
                <w:numId w:val="59"/>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8277CA">
              <w:rPr>
                <w:rFonts w:ascii="Times New Roman" w:hAnsi="Times New Roman"/>
                <w:sz w:val="20"/>
                <w:szCs w:val="20"/>
              </w:rPr>
              <w:t>Editor to complete the indices for PRACH configuration (after the indices for the long sequences)</w:t>
            </w:r>
          </w:p>
          <w:p w:rsidR="003A68D5" w:rsidRPr="008277CA" w:rsidRDefault="003A68D5" w:rsidP="003A68D5">
            <w:r w:rsidRPr="008277CA">
              <w:t>============ Start of text proposal 38.211, section 6.3.3.2 =======================</w:t>
            </w:r>
          </w:p>
          <w:p w:rsidR="003A68D5" w:rsidRPr="008277CA" w:rsidRDefault="003A68D5" w:rsidP="00DA2C4F">
            <w:pPr>
              <w:pStyle w:val="TH"/>
              <w:numPr>
                <w:ilvl w:val="0"/>
                <w:numId w:val="50"/>
              </w:numPr>
              <w:rPr>
                <w:rFonts w:ascii="Times New Roman" w:hAnsi="Times New Roman"/>
              </w:rPr>
            </w:pPr>
            <w:r w:rsidRPr="008277CA">
              <w:rPr>
                <w:rFonts w:ascii="Times New Roman" w:hAnsi="Times New Roman"/>
              </w:rPr>
              <w:t>Table 6.3.3.2-3: Random access configurations for FR1 and unpaired spectrum (short sequences)</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6"/>
              <w:gridCol w:w="1005"/>
              <w:gridCol w:w="807"/>
              <w:gridCol w:w="870"/>
              <w:gridCol w:w="1666"/>
              <w:gridCol w:w="881"/>
              <w:gridCol w:w="994"/>
              <w:gridCol w:w="1010"/>
            </w:tblGrid>
            <w:tr w:rsidR="003A68D5" w:rsidRPr="008277CA" w:rsidTr="00352E1F">
              <w:trPr>
                <w:jc w:val="center"/>
              </w:trPr>
              <w:tc>
                <w:tcPr>
                  <w:tcW w:w="1393" w:type="dxa"/>
                  <w:vMerge w:val="restart"/>
                  <w:hideMark/>
                </w:tcPr>
                <w:p w:rsidR="003A68D5" w:rsidRPr="008277CA" w:rsidRDefault="003A68D5" w:rsidP="00352E1F">
                  <w:pPr>
                    <w:pStyle w:val="Comments"/>
                    <w:rPr>
                      <w:rFonts w:ascii="Times New Roman" w:hAnsi="Times New Roman"/>
                      <w:i w:val="0"/>
                      <w:sz w:val="20"/>
                      <w:szCs w:val="20"/>
                    </w:rPr>
                  </w:pPr>
                  <w:r w:rsidRPr="008277CA">
                    <w:rPr>
                      <w:rFonts w:ascii="Times New Roman" w:hAnsi="Times New Roman"/>
                      <w:i w:val="0"/>
                      <w:sz w:val="20"/>
                      <w:szCs w:val="20"/>
                    </w:rPr>
                    <w:t>PRACH</w:t>
                  </w:r>
                  <w:r w:rsidRPr="008277CA">
                    <w:rPr>
                      <w:rFonts w:ascii="Times New Roman" w:hAnsi="Times New Roman"/>
                      <w:i w:val="0"/>
                      <w:sz w:val="20"/>
                      <w:szCs w:val="20"/>
                    </w:rPr>
                    <w:br/>
                    <w:t xml:space="preserve">Configuration </w:t>
                  </w:r>
                  <w:r w:rsidRPr="008277CA">
                    <w:rPr>
                      <w:rFonts w:ascii="Times New Roman" w:hAnsi="Times New Roman"/>
                      <w:i w:val="0"/>
                      <w:sz w:val="20"/>
                      <w:szCs w:val="20"/>
                    </w:rPr>
                    <w:br/>
                    <w:t>Index</w:t>
                  </w:r>
                </w:p>
              </w:tc>
              <w:tc>
                <w:tcPr>
                  <w:tcW w:w="1020" w:type="dxa"/>
                  <w:vMerge w:val="restart"/>
                  <w:hideMark/>
                </w:tcPr>
                <w:p w:rsidR="003A68D5" w:rsidRPr="008277CA" w:rsidRDefault="003A68D5" w:rsidP="00352E1F">
                  <w:pPr>
                    <w:pStyle w:val="Comments"/>
                    <w:rPr>
                      <w:rFonts w:ascii="Times New Roman" w:hAnsi="Times New Roman"/>
                      <w:i w:val="0"/>
                      <w:sz w:val="20"/>
                      <w:szCs w:val="20"/>
                    </w:rPr>
                  </w:pPr>
                  <w:r w:rsidRPr="008277CA">
                    <w:rPr>
                      <w:rFonts w:ascii="Times New Roman" w:hAnsi="Times New Roman"/>
                      <w:i w:val="0"/>
                      <w:sz w:val="20"/>
                      <w:szCs w:val="20"/>
                    </w:rPr>
                    <w:t>Preamble format</w:t>
                  </w:r>
                </w:p>
              </w:tc>
              <w:tc>
                <w:tcPr>
                  <w:tcW w:w="1740" w:type="dxa"/>
                  <w:gridSpan w:val="2"/>
                  <w:hideMark/>
                </w:tcPr>
                <w:p w:rsidR="003A68D5" w:rsidRPr="008277CA" w:rsidRDefault="003A68D5" w:rsidP="00352E1F">
                  <w:pPr>
                    <w:pStyle w:val="Comments"/>
                    <w:rPr>
                      <w:rFonts w:ascii="Times New Roman" w:hAnsi="Times New Roman"/>
                      <w:i w:val="0"/>
                      <w:sz w:val="20"/>
                      <w:szCs w:val="20"/>
                      <w:lang w:val="sv-SE"/>
                    </w:rPr>
                  </w:pPr>
                  <w:r w:rsidRPr="008277CA">
                    <w:rPr>
                      <w:rFonts w:ascii="Times New Roman" w:hAnsi="Times New Roman"/>
                      <w:i w:val="0"/>
                      <w:sz w:val="20"/>
                      <w:szCs w:val="20"/>
                    </w:rPr>
                    <w:object w:dxaOrig="1290" w:dyaOrig="300">
                      <v:shape id="_x0000_i1026" type="#_x0000_t75" style="width:66.25pt;height:19pt" o:ole="">
                        <v:imagedata r:id="rId9" o:title=""/>
                      </v:shape>
                      <o:OLEObject Type="Embed" ProgID="Equation.3" ShapeID="_x0000_i1026" DrawAspect="Content" ObjectID="_1584382598" r:id="rId11"/>
                    </w:object>
                  </w:r>
                </w:p>
              </w:tc>
              <w:tc>
                <w:tcPr>
                  <w:tcW w:w="1533" w:type="dxa"/>
                  <w:vMerge w:val="restart"/>
                  <w:hideMark/>
                </w:tcPr>
                <w:p w:rsidR="003A68D5" w:rsidRPr="008277CA" w:rsidRDefault="003A68D5" w:rsidP="00352E1F">
                  <w:pPr>
                    <w:pStyle w:val="Comments"/>
                    <w:rPr>
                      <w:rFonts w:ascii="Times New Roman" w:hAnsi="Times New Roman"/>
                      <w:i w:val="0"/>
                      <w:sz w:val="20"/>
                      <w:szCs w:val="20"/>
                    </w:rPr>
                  </w:pPr>
                  <w:r w:rsidRPr="008277CA">
                    <w:rPr>
                      <w:rFonts w:ascii="Times New Roman" w:hAnsi="Times New Roman"/>
                      <w:i w:val="0"/>
                      <w:sz w:val="20"/>
                      <w:szCs w:val="20"/>
                    </w:rPr>
                    <w:t>Subframe number</w:t>
                  </w:r>
                </w:p>
              </w:tc>
              <w:tc>
                <w:tcPr>
                  <w:tcW w:w="896" w:type="dxa"/>
                  <w:vMerge w:val="restart"/>
                  <w:hideMark/>
                </w:tcPr>
                <w:p w:rsidR="003A68D5" w:rsidRPr="008277CA" w:rsidRDefault="003A68D5" w:rsidP="00352E1F">
                  <w:pPr>
                    <w:pStyle w:val="Comments"/>
                    <w:rPr>
                      <w:rFonts w:ascii="Times New Roman" w:hAnsi="Times New Roman"/>
                      <w:i w:val="0"/>
                      <w:sz w:val="20"/>
                      <w:szCs w:val="20"/>
                    </w:rPr>
                  </w:pPr>
                  <w:r w:rsidRPr="008277CA">
                    <w:rPr>
                      <w:rFonts w:ascii="Times New Roman" w:hAnsi="Times New Roman"/>
                      <w:i w:val="0"/>
                      <w:sz w:val="20"/>
                      <w:szCs w:val="20"/>
                    </w:rPr>
                    <w:t>Starting symbol</w:t>
                  </w:r>
                </w:p>
              </w:tc>
              <w:tc>
                <w:tcPr>
                  <w:tcW w:w="1010" w:type="dxa"/>
                  <w:vMerge w:val="restart"/>
                  <w:hideMark/>
                </w:tcPr>
                <w:p w:rsidR="003A68D5" w:rsidRPr="008277CA" w:rsidRDefault="003A68D5" w:rsidP="00352E1F">
                  <w:pPr>
                    <w:pStyle w:val="Comments"/>
                    <w:rPr>
                      <w:rFonts w:ascii="Times New Roman" w:hAnsi="Times New Roman"/>
                      <w:i w:val="0"/>
                      <w:sz w:val="20"/>
                      <w:szCs w:val="20"/>
                    </w:rPr>
                  </w:pPr>
                  <w:r w:rsidRPr="008277CA">
                    <w:rPr>
                      <w:rFonts w:ascii="Times New Roman" w:hAnsi="Times New Roman"/>
                      <w:i w:val="0"/>
                      <w:sz w:val="20"/>
                      <w:szCs w:val="20"/>
                    </w:rPr>
                    <w:t>Number of PRACH slots within a subframe</w:t>
                  </w:r>
                </w:p>
              </w:tc>
              <w:tc>
                <w:tcPr>
                  <w:tcW w:w="1017" w:type="dxa"/>
                  <w:vMerge w:val="restart"/>
                  <w:hideMark/>
                </w:tcPr>
                <w:p w:rsidR="003A68D5" w:rsidRPr="008277CA" w:rsidRDefault="003A68D5" w:rsidP="00352E1F">
                  <w:pPr>
                    <w:pStyle w:val="Comments"/>
                    <w:rPr>
                      <w:rFonts w:ascii="Times New Roman" w:hAnsi="Times New Roman"/>
                      <w:i w:val="0"/>
                      <w:sz w:val="20"/>
                      <w:szCs w:val="20"/>
                    </w:rPr>
                  </w:pPr>
                  <w:r w:rsidRPr="008277CA">
                    <w:rPr>
                      <w:rFonts w:ascii="Times New Roman" w:hAnsi="Times New Roman"/>
                      <w:i w:val="0"/>
                      <w:sz w:val="20"/>
                      <w:szCs w:val="20"/>
                    </w:rPr>
                    <w:t>Number of time  domain PRACH occasions within a RACH slot</w:t>
                  </w:r>
                </w:p>
              </w:tc>
            </w:tr>
            <w:tr w:rsidR="003A68D5" w:rsidRPr="008277CA" w:rsidTr="00352E1F">
              <w:trPr>
                <w:jc w:val="center"/>
              </w:trPr>
              <w:tc>
                <w:tcPr>
                  <w:tcW w:w="0" w:type="auto"/>
                  <w:vMerge/>
                  <w:vAlign w:val="center"/>
                  <w:hideMark/>
                </w:tcPr>
                <w:p w:rsidR="003A68D5" w:rsidRPr="008277CA" w:rsidRDefault="003A68D5" w:rsidP="00352E1F">
                  <w:pPr>
                    <w:rPr>
                      <w:rFonts w:eastAsia="MS Mincho"/>
                      <w:lang w:eastAsia="en-GB"/>
                    </w:rPr>
                  </w:pPr>
                </w:p>
              </w:tc>
              <w:tc>
                <w:tcPr>
                  <w:tcW w:w="0" w:type="auto"/>
                  <w:vMerge/>
                  <w:vAlign w:val="center"/>
                  <w:hideMark/>
                </w:tcPr>
                <w:p w:rsidR="003A68D5" w:rsidRPr="008277CA" w:rsidRDefault="003A68D5" w:rsidP="00352E1F">
                  <w:pPr>
                    <w:rPr>
                      <w:rFonts w:eastAsia="MS Mincho"/>
                      <w:lang w:eastAsia="en-GB"/>
                    </w:rPr>
                  </w:pPr>
                </w:p>
              </w:tc>
              <w:tc>
                <w:tcPr>
                  <w:tcW w:w="807" w:type="dxa"/>
                  <w:vAlign w:val="center"/>
                  <w:hideMark/>
                </w:tcPr>
                <w:p w:rsidR="003A68D5" w:rsidRPr="008277CA" w:rsidRDefault="003A68D5" w:rsidP="00352E1F">
                  <w:pPr>
                    <w:rPr>
                      <w:b/>
                      <w:color w:val="000000"/>
                      <w:kern w:val="24"/>
                    </w:rPr>
                  </w:pPr>
                  <w:r w:rsidRPr="008277CA">
                    <w:rPr>
                      <w:b/>
                      <w:color w:val="000000"/>
                      <w:kern w:val="24"/>
                    </w:rPr>
                    <w:object w:dxaOrig="200" w:dyaOrig="200">
                      <v:shape id="_x0000_i1027" type="#_x0000_t75" style="width:11.5pt;height:11.5pt" o:ole="">
                        <v:imagedata r:id="rId12" o:title=""/>
                      </v:shape>
                      <o:OLEObject Type="Embed" ProgID="Equation.3" ShapeID="_x0000_i1027" DrawAspect="Content" ObjectID="_1584382599" r:id="rId13"/>
                    </w:object>
                  </w:r>
                </w:p>
              </w:tc>
              <w:tc>
                <w:tcPr>
                  <w:tcW w:w="933" w:type="dxa"/>
                  <w:vAlign w:val="center"/>
                  <w:hideMark/>
                </w:tcPr>
                <w:p w:rsidR="003A68D5" w:rsidRPr="008277CA" w:rsidRDefault="003A68D5" w:rsidP="00352E1F">
                  <w:pPr>
                    <w:rPr>
                      <w:b/>
                      <w:color w:val="000000"/>
                      <w:kern w:val="24"/>
                    </w:rPr>
                  </w:pPr>
                  <w:r w:rsidRPr="008277CA">
                    <w:rPr>
                      <w:b/>
                      <w:color w:val="000000"/>
                      <w:kern w:val="24"/>
                    </w:rPr>
                    <w:object w:dxaOrig="200" w:dyaOrig="260">
                      <v:shape id="_x0000_i1028" type="#_x0000_t75" style="width:11.5pt;height:11.5pt" o:ole="">
                        <v:imagedata r:id="rId14" o:title=""/>
                      </v:shape>
                      <o:OLEObject Type="Embed" ProgID="Equation.3" ShapeID="_x0000_i1028" DrawAspect="Content" ObjectID="_1584382600" r:id="rId15"/>
                    </w:object>
                  </w:r>
                </w:p>
              </w:tc>
              <w:tc>
                <w:tcPr>
                  <w:tcW w:w="0" w:type="auto"/>
                  <w:vMerge/>
                  <w:vAlign w:val="center"/>
                  <w:hideMark/>
                </w:tcPr>
                <w:p w:rsidR="003A68D5" w:rsidRPr="008277CA" w:rsidRDefault="003A68D5" w:rsidP="00352E1F">
                  <w:pPr>
                    <w:rPr>
                      <w:rFonts w:eastAsia="MS Mincho"/>
                      <w:lang w:eastAsia="en-GB"/>
                    </w:rPr>
                  </w:pPr>
                </w:p>
              </w:tc>
              <w:tc>
                <w:tcPr>
                  <w:tcW w:w="0" w:type="auto"/>
                  <w:vMerge/>
                  <w:vAlign w:val="center"/>
                  <w:hideMark/>
                </w:tcPr>
                <w:p w:rsidR="003A68D5" w:rsidRPr="008277CA" w:rsidRDefault="003A68D5" w:rsidP="00352E1F">
                  <w:pPr>
                    <w:rPr>
                      <w:rFonts w:eastAsia="MS Mincho"/>
                      <w:lang w:eastAsia="en-GB"/>
                    </w:rPr>
                  </w:pPr>
                </w:p>
              </w:tc>
              <w:tc>
                <w:tcPr>
                  <w:tcW w:w="0" w:type="auto"/>
                  <w:vMerge/>
                  <w:vAlign w:val="center"/>
                  <w:hideMark/>
                </w:tcPr>
                <w:p w:rsidR="003A68D5" w:rsidRPr="008277CA" w:rsidRDefault="003A68D5" w:rsidP="00352E1F">
                  <w:pPr>
                    <w:rPr>
                      <w:rFonts w:eastAsia="MS Mincho"/>
                      <w:lang w:eastAsia="en-GB"/>
                    </w:rPr>
                  </w:pPr>
                </w:p>
              </w:tc>
              <w:tc>
                <w:tcPr>
                  <w:tcW w:w="0" w:type="auto"/>
                  <w:vMerge/>
                  <w:vAlign w:val="center"/>
                  <w:hideMark/>
                </w:tcPr>
                <w:p w:rsidR="003A68D5" w:rsidRPr="008277CA" w:rsidRDefault="003A68D5" w:rsidP="00352E1F">
                  <w:pPr>
                    <w:rPr>
                      <w:rFonts w:eastAsia="MS Mincho"/>
                      <w:lang w:eastAsia="en-GB"/>
                    </w:rPr>
                  </w:pP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A1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16</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A1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A1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A1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2,3,4,7,8,9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A1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B050"/>
                      <w:kern w:val="24"/>
                      <w:highlight w:val="yellow"/>
                    </w:rPr>
                  </w:pPr>
                </w:p>
              </w:tc>
              <w:tc>
                <w:tcPr>
                  <w:tcW w:w="102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A1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B050"/>
                      <w:kern w:val="24"/>
                    </w:rPr>
                  </w:pPr>
                </w:p>
              </w:tc>
              <w:tc>
                <w:tcPr>
                  <w:tcW w:w="102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A1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A1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A1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A1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A1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A1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7</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A1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CD1EAD" w:rsidRDefault="003A68D5" w:rsidP="00352E1F">
                  <w:pPr>
                    <w:jc w:val="center"/>
                    <w:rPr>
                      <w:b/>
                      <w:color w:val="FF0000"/>
                      <w:kern w:val="24"/>
                      <w:u w:val="single"/>
                    </w:rPr>
                  </w:pPr>
                  <w:r w:rsidRPr="00CD1EAD">
                    <w:rPr>
                      <w:rFonts w:eastAsia="DengXian"/>
                      <w:color w:val="FF0000"/>
                      <w:u w:val="single"/>
                    </w:rPr>
                    <w:t>1</w:t>
                  </w:r>
                </w:p>
              </w:tc>
              <w:tc>
                <w:tcPr>
                  <w:tcW w:w="1017" w:type="dxa"/>
                  <w:vAlign w:val="center"/>
                  <w:hideMark/>
                </w:tcPr>
                <w:p w:rsidR="003A68D5" w:rsidRPr="00CD1EAD" w:rsidRDefault="003A68D5" w:rsidP="00352E1F">
                  <w:pPr>
                    <w:jc w:val="center"/>
                    <w:rPr>
                      <w:b/>
                      <w:color w:val="FF0000"/>
                      <w:kern w:val="24"/>
                      <w:u w:val="single"/>
                    </w:rPr>
                  </w:pPr>
                  <w:r w:rsidRPr="00CD1EAD">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A1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A1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A1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7</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A1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3,4,8,9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A1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3,4,8,9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A1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0,1,2,3,4,5,6,7,8,9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7</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A1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1,3,5,7,9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16</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16</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B05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9</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9</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3,4,8,9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3,4,8,9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0,1,2,3,4,5,6,7,8,9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9</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A2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1,3,5,7,9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A3</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16</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A3</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A3</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A3</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2,3,4,7,8,9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A3</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B050"/>
                      <w:kern w:val="24"/>
                      <w:highlight w:val="yellow"/>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A3</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B05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A3</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A3</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A3</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A3</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A3</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A3</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7</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A3</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A3</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A3</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A3</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7</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A3</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3,4,8,9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A3</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3,4,8,9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A3</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0,1,2,3,4,5,6,7,8,9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7</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A3</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1,3,5,7,9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B1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16</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B1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B1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B1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2,3,4,7,8,9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B1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B050"/>
                      <w:kern w:val="24"/>
                      <w:highlight w:val="yellow"/>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B1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B05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B1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B1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B1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B1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B1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B1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8</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B1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B1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B1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B1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8</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B1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3,4,8,9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B1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3,4,8,9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B1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0,1,2,3,4,5,6,7,8,9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8</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B1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1,3,5,7,9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B4</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16</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B4</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B4</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B4</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2,3,4,7,8,9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B4</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color w:val="00B05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B4</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B4</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B4</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B4</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B4</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c>
                <w:tcPr>
                  <w:tcW w:w="1017" w:type="dxa"/>
                  <w:hideMark/>
                </w:tcPr>
                <w:p w:rsidR="003A68D5" w:rsidRPr="008277CA" w:rsidRDefault="003A68D5" w:rsidP="00352E1F">
                  <w:pPr>
                    <w:jc w:val="center"/>
                    <w:rPr>
                      <w:b/>
                      <w:color w:val="FF0000"/>
                      <w:kern w:val="24"/>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B4</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hideMark/>
                </w:tcPr>
                <w:p w:rsidR="003A68D5" w:rsidRPr="008277CA" w:rsidRDefault="003A68D5" w:rsidP="00352E1F">
                  <w:pPr>
                    <w:jc w:val="center"/>
                    <w:rPr>
                      <w:b/>
                      <w:color w:val="FF0000"/>
                      <w:kern w:val="24"/>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B4</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B4</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hideMark/>
                </w:tcPr>
                <w:p w:rsidR="003A68D5" w:rsidRPr="008277CA" w:rsidRDefault="003A68D5" w:rsidP="00352E1F">
                  <w:pPr>
                    <w:jc w:val="center"/>
                    <w:rPr>
                      <w:b/>
                      <w:color w:val="FF0000"/>
                      <w:kern w:val="24"/>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B4</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hideMark/>
                </w:tcPr>
                <w:p w:rsidR="003A68D5" w:rsidRPr="008277CA" w:rsidRDefault="003A68D5" w:rsidP="00352E1F">
                  <w:pPr>
                    <w:jc w:val="center"/>
                    <w:rPr>
                      <w:b/>
                      <w:color w:val="FF0000"/>
                      <w:kern w:val="24"/>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B4</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3,4,8,9</w:t>
                  </w:r>
                </w:p>
              </w:tc>
              <w:tc>
                <w:tcPr>
                  <w:tcW w:w="896" w:type="dxa"/>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hideMark/>
                </w:tcPr>
                <w:p w:rsidR="003A68D5" w:rsidRPr="008277CA" w:rsidRDefault="003A68D5" w:rsidP="00352E1F">
                  <w:pPr>
                    <w:jc w:val="center"/>
                    <w:rPr>
                      <w:b/>
                      <w:color w:val="FF0000"/>
                      <w:kern w:val="24"/>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B4</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3,4,8,9</w:t>
                  </w:r>
                </w:p>
              </w:tc>
              <w:tc>
                <w:tcPr>
                  <w:tcW w:w="896" w:type="dxa"/>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c>
                <w:tcPr>
                  <w:tcW w:w="1017" w:type="dxa"/>
                  <w:hideMark/>
                </w:tcPr>
                <w:p w:rsidR="003A68D5" w:rsidRPr="008277CA" w:rsidRDefault="003A68D5" w:rsidP="00352E1F">
                  <w:pPr>
                    <w:jc w:val="center"/>
                    <w:rPr>
                      <w:b/>
                      <w:color w:val="FF0000"/>
                      <w:kern w:val="24"/>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B4</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0,1,2,3,4,5,6,7,8,9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hideMark/>
                </w:tcPr>
                <w:p w:rsidR="003A68D5" w:rsidRPr="008277CA" w:rsidRDefault="003A68D5" w:rsidP="00352E1F">
                  <w:pPr>
                    <w:jc w:val="center"/>
                    <w:rPr>
                      <w:b/>
                      <w:color w:val="FF0000"/>
                      <w:kern w:val="24"/>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B4</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1,3,5,7,9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A1/B1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B050"/>
                      <w:kern w:val="24"/>
                      <w:highlight w:val="yellow"/>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A1/B1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B05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A1/B1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A1/B1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A1/B1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A1/B1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A1/B1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A1/B1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8</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A1/B1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A1/B1</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A1/B1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A1/B1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8</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A1/B1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3,4,8,9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A1/B1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0,1,2,3,4,5,6,7,8,9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8</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A1/B1</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1,3,5,7,9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A2/B2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B05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A2/B2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A2/B2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A2/B2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A2/B2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A2/B2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A2/B2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6</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A2/B2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A2/B2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A2/B2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A2/B2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6</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A2/B2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3,4,8,9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A2/B2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3,4,8,9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A2/B2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0,1,2,3,4,5,6,7,8,9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6</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A2/B2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1,3,5,7,9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A3/B3</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B050"/>
                      <w:kern w:val="24"/>
                      <w:highlight w:val="yellow"/>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A3/B3</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B05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A3/B3</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 xml:space="preserve">2 </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A3/B3</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A3/B3</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A3/B3</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A3/B3</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A3/B3</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A3/B3</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A3/B3</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A3/B3</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A3/B3</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A3/B3</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3,4,8,9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A3/B3</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0,1,2,3,4,5,6,7,8,9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A3/B3</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1,3,5,7,9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0</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C0</w:t>
                  </w:r>
                </w:p>
              </w:tc>
              <w:tc>
                <w:tcPr>
                  <w:tcW w:w="80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16</w:t>
                  </w:r>
                </w:p>
              </w:tc>
              <w:tc>
                <w:tcPr>
                  <w:tcW w:w="933"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C0</w:t>
                  </w:r>
                </w:p>
              </w:tc>
              <w:tc>
                <w:tcPr>
                  <w:tcW w:w="80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w:t>
                  </w:r>
                </w:p>
              </w:tc>
              <w:tc>
                <w:tcPr>
                  <w:tcW w:w="933"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C0</w:t>
                  </w:r>
                </w:p>
              </w:tc>
              <w:tc>
                <w:tcPr>
                  <w:tcW w:w="80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w:t>
                  </w:r>
                </w:p>
              </w:tc>
              <w:tc>
                <w:tcPr>
                  <w:tcW w:w="933"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C0</w:t>
                  </w:r>
                </w:p>
              </w:tc>
              <w:tc>
                <w:tcPr>
                  <w:tcW w:w="80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2,3,4,7,8,9</w:t>
                  </w:r>
                </w:p>
              </w:tc>
              <w:tc>
                <w:tcPr>
                  <w:tcW w:w="896"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C0</w:t>
                  </w:r>
                </w:p>
              </w:tc>
              <w:tc>
                <w:tcPr>
                  <w:tcW w:w="80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8,9</w:t>
                  </w:r>
                </w:p>
              </w:tc>
              <w:tc>
                <w:tcPr>
                  <w:tcW w:w="896"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B050"/>
                      <w:kern w:val="24"/>
                      <w:highlight w:val="yellow"/>
                    </w:rPr>
                  </w:pPr>
                </w:p>
              </w:tc>
              <w:tc>
                <w:tcPr>
                  <w:tcW w:w="1020"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C0</w:t>
                  </w:r>
                </w:p>
              </w:tc>
              <w:tc>
                <w:tcPr>
                  <w:tcW w:w="80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B050"/>
                      <w:kern w:val="24"/>
                    </w:rPr>
                  </w:pPr>
                </w:p>
              </w:tc>
              <w:tc>
                <w:tcPr>
                  <w:tcW w:w="1020"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C0</w:t>
                  </w:r>
                </w:p>
              </w:tc>
              <w:tc>
                <w:tcPr>
                  <w:tcW w:w="80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w:t>
                  </w:r>
                </w:p>
              </w:tc>
              <w:tc>
                <w:tcPr>
                  <w:tcW w:w="1010"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C0</w:t>
                  </w:r>
                </w:p>
              </w:tc>
              <w:tc>
                <w:tcPr>
                  <w:tcW w:w="80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w:t>
                  </w:r>
                </w:p>
              </w:tc>
              <w:tc>
                <w:tcPr>
                  <w:tcW w:w="1010"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C0</w:t>
                  </w:r>
                </w:p>
              </w:tc>
              <w:tc>
                <w:tcPr>
                  <w:tcW w:w="80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C0</w:t>
                  </w:r>
                </w:p>
              </w:tc>
              <w:tc>
                <w:tcPr>
                  <w:tcW w:w="80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shd w:val="clear" w:color="auto" w:fill="auto"/>
                  <w:hideMark/>
                </w:tcPr>
                <w:p w:rsidR="003A68D5" w:rsidRPr="008277CA" w:rsidRDefault="003A68D5" w:rsidP="00352E1F">
                  <w:pPr>
                    <w:jc w:val="center"/>
                    <w:rPr>
                      <w:rFonts w:eastAsia="DengXian"/>
                      <w:color w:val="FF0000"/>
                      <w:u w:val="single"/>
                    </w:rPr>
                  </w:pPr>
                  <w:r w:rsidRPr="008277CA">
                    <w:rPr>
                      <w:rFonts w:eastAsia="DengXian"/>
                      <w:color w:val="FF0000"/>
                      <w:u w:val="single"/>
                    </w:rPr>
                    <w:t>C0</w:t>
                  </w:r>
                </w:p>
              </w:tc>
              <w:tc>
                <w:tcPr>
                  <w:tcW w:w="807"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shd w:val="clear" w:color="auto" w:fill="auto"/>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shd w:val="clear" w:color="auto" w:fill="auto"/>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c>
                <w:tcPr>
                  <w:tcW w:w="1017" w:type="dxa"/>
                  <w:shd w:val="clear" w:color="auto" w:fill="auto"/>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shd w:val="clear" w:color="auto" w:fill="auto"/>
                  <w:hideMark/>
                </w:tcPr>
                <w:p w:rsidR="003A68D5" w:rsidRPr="008277CA" w:rsidRDefault="003A68D5" w:rsidP="00352E1F">
                  <w:pPr>
                    <w:jc w:val="center"/>
                    <w:rPr>
                      <w:rFonts w:eastAsia="DengXian"/>
                      <w:color w:val="FF0000"/>
                      <w:u w:val="single"/>
                    </w:rPr>
                  </w:pPr>
                  <w:r w:rsidRPr="008277CA">
                    <w:rPr>
                      <w:rFonts w:eastAsia="DengXian"/>
                      <w:color w:val="FF0000"/>
                      <w:u w:val="single"/>
                    </w:rPr>
                    <w:t>C0</w:t>
                  </w:r>
                </w:p>
              </w:tc>
              <w:tc>
                <w:tcPr>
                  <w:tcW w:w="807"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shd w:val="clear" w:color="auto" w:fill="auto"/>
                  <w:vAlign w:val="center"/>
                  <w:hideMark/>
                </w:tcPr>
                <w:p w:rsidR="003A68D5" w:rsidRPr="008277CA" w:rsidRDefault="003A68D5" w:rsidP="00352E1F">
                  <w:pPr>
                    <w:jc w:val="center"/>
                    <w:rPr>
                      <w:color w:val="FF0000"/>
                      <w:u w:val="single"/>
                    </w:rPr>
                  </w:pPr>
                  <w:r w:rsidRPr="008277CA">
                    <w:rPr>
                      <w:rFonts w:eastAsia="DengXian"/>
                      <w:color w:val="FF0000"/>
                      <w:u w:val="single"/>
                    </w:rPr>
                    <w:t>8</w:t>
                  </w:r>
                </w:p>
              </w:tc>
              <w:tc>
                <w:tcPr>
                  <w:tcW w:w="1010" w:type="dxa"/>
                  <w:shd w:val="clear" w:color="auto" w:fill="auto"/>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shd w:val="clear" w:color="auto" w:fill="auto"/>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shd w:val="clear" w:color="auto" w:fill="auto"/>
                  <w:hideMark/>
                </w:tcPr>
                <w:p w:rsidR="003A68D5" w:rsidRPr="008277CA" w:rsidRDefault="003A68D5" w:rsidP="00352E1F">
                  <w:pPr>
                    <w:jc w:val="center"/>
                    <w:rPr>
                      <w:rFonts w:eastAsia="DengXian"/>
                      <w:color w:val="FF0000"/>
                      <w:u w:val="single"/>
                    </w:rPr>
                  </w:pPr>
                  <w:r w:rsidRPr="008277CA">
                    <w:rPr>
                      <w:rFonts w:eastAsia="DengXian"/>
                      <w:color w:val="FF0000"/>
                      <w:u w:val="single"/>
                    </w:rPr>
                    <w:t>C0</w:t>
                  </w:r>
                </w:p>
              </w:tc>
              <w:tc>
                <w:tcPr>
                  <w:tcW w:w="807"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shd w:val="clear" w:color="auto" w:fill="auto"/>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shd w:val="clear" w:color="auto" w:fill="auto"/>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shd w:val="clear" w:color="auto" w:fill="auto"/>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C0</w:t>
                  </w:r>
                </w:p>
              </w:tc>
              <w:tc>
                <w:tcPr>
                  <w:tcW w:w="80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shd w:val="clear" w:color="auto" w:fill="auto"/>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8,9</w:t>
                  </w:r>
                </w:p>
              </w:tc>
              <w:tc>
                <w:tcPr>
                  <w:tcW w:w="896"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shd w:val="clear" w:color="auto" w:fill="auto"/>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shd w:val="clear" w:color="auto" w:fill="auto"/>
                  <w:hideMark/>
                </w:tcPr>
                <w:p w:rsidR="003A68D5" w:rsidRPr="008277CA" w:rsidRDefault="003A68D5" w:rsidP="00352E1F">
                  <w:pPr>
                    <w:jc w:val="center"/>
                    <w:rPr>
                      <w:rFonts w:eastAsia="DengXian"/>
                      <w:color w:val="FF0000"/>
                      <w:u w:val="single"/>
                    </w:rPr>
                  </w:pPr>
                  <w:r w:rsidRPr="008277CA">
                    <w:rPr>
                      <w:rFonts w:eastAsia="DengXian"/>
                      <w:color w:val="FF0000"/>
                      <w:u w:val="single"/>
                    </w:rPr>
                    <w:t>C0</w:t>
                  </w:r>
                </w:p>
              </w:tc>
              <w:tc>
                <w:tcPr>
                  <w:tcW w:w="807"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shd w:val="clear" w:color="auto" w:fill="auto"/>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shd w:val="clear" w:color="auto" w:fill="auto"/>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shd w:val="clear" w:color="auto" w:fill="auto"/>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color w:val="000000"/>
                      <w:kern w:val="24"/>
                    </w:rPr>
                  </w:pPr>
                </w:p>
              </w:tc>
              <w:tc>
                <w:tcPr>
                  <w:tcW w:w="1020" w:type="dxa"/>
                  <w:shd w:val="clear" w:color="auto" w:fill="auto"/>
                  <w:hideMark/>
                </w:tcPr>
                <w:p w:rsidR="003A68D5" w:rsidRPr="008277CA" w:rsidRDefault="003A68D5" w:rsidP="00352E1F">
                  <w:pPr>
                    <w:jc w:val="center"/>
                    <w:rPr>
                      <w:rFonts w:eastAsia="DengXian"/>
                      <w:color w:val="FF0000"/>
                      <w:u w:val="single"/>
                    </w:rPr>
                  </w:pPr>
                  <w:r w:rsidRPr="008277CA">
                    <w:rPr>
                      <w:rFonts w:eastAsia="DengXian"/>
                      <w:color w:val="FF0000"/>
                      <w:u w:val="single"/>
                    </w:rPr>
                    <w:t>C0</w:t>
                  </w:r>
                </w:p>
              </w:tc>
              <w:tc>
                <w:tcPr>
                  <w:tcW w:w="807"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shd w:val="clear" w:color="auto" w:fill="auto"/>
                  <w:vAlign w:val="center"/>
                  <w:hideMark/>
                </w:tcPr>
                <w:p w:rsidR="003A68D5" w:rsidRPr="008277CA" w:rsidRDefault="003A68D5" w:rsidP="00352E1F">
                  <w:pPr>
                    <w:jc w:val="center"/>
                    <w:rPr>
                      <w:color w:val="FF0000"/>
                      <w:u w:val="single"/>
                    </w:rPr>
                  </w:pPr>
                  <w:r w:rsidRPr="008277CA">
                    <w:rPr>
                      <w:rFonts w:eastAsia="DengXian"/>
                      <w:color w:val="FF0000"/>
                      <w:u w:val="single"/>
                    </w:rPr>
                    <w:t>8</w:t>
                  </w:r>
                </w:p>
              </w:tc>
              <w:tc>
                <w:tcPr>
                  <w:tcW w:w="1010" w:type="dxa"/>
                  <w:shd w:val="clear" w:color="auto" w:fill="auto"/>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shd w:val="clear" w:color="auto" w:fill="auto"/>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shd w:val="clear" w:color="auto" w:fill="auto"/>
                  <w:hideMark/>
                </w:tcPr>
                <w:p w:rsidR="003A68D5" w:rsidRPr="008277CA" w:rsidRDefault="003A68D5" w:rsidP="00352E1F">
                  <w:pPr>
                    <w:jc w:val="center"/>
                    <w:rPr>
                      <w:rFonts w:eastAsia="DengXian"/>
                      <w:color w:val="FF0000"/>
                      <w:u w:val="single"/>
                    </w:rPr>
                  </w:pPr>
                  <w:r w:rsidRPr="008277CA">
                    <w:rPr>
                      <w:rFonts w:eastAsia="DengXian"/>
                      <w:color w:val="FF0000"/>
                      <w:u w:val="single"/>
                    </w:rPr>
                    <w:t>C0</w:t>
                  </w:r>
                </w:p>
              </w:tc>
              <w:tc>
                <w:tcPr>
                  <w:tcW w:w="807"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3,4,8,9</w:t>
                  </w:r>
                </w:p>
              </w:tc>
              <w:tc>
                <w:tcPr>
                  <w:tcW w:w="896" w:type="dxa"/>
                  <w:shd w:val="clear" w:color="auto" w:fill="auto"/>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shd w:val="clear" w:color="auto" w:fill="auto"/>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shd w:val="clear" w:color="auto" w:fill="auto"/>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shd w:val="clear" w:color="auto" w:fill="auto"/>
                  <w:hideMark/>
                </w:tcPr>
                <w:p w:rsidR="003A68D5" w:rsidRPr="008277CA" w:rsidRDefault="003A68D5" w:rsidP="00352E1F">
                  <w:pPr>
                    <w:jc w:val="center"/>
                    <w:rPr>
                      <w:rFonts w:eastAsia="DengXian"/>
                      <w:color w:val="FF0000"/>
                      <w:u w:val="single"/>
                    </w:rPr>
                  </w:pPr>
                  <w:r w:rsidRPr="008277CA">
                    <w:rPr>
                      <w:rFonts w:eastAsia="DengXian"/>
                      <w:color w:val="FF0000"/>
                      <w:u w:val="single"/>
                    </w:rPr>
                    <w:t>C0</w:t>
                  </w:r>
                </w:p>
              </w:tc>
              <w:tc>
                <w:tcPr>
                  <w:tcW w:w="807"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3,4,8,9</w:t>
                  </w:r>
                </w:p>
              </w:tc>
              <w:tc>
                <w:tcPr>
                  <w:tcW w:w="896" w:type="dxa"/>
                  <w:shd w:val="clear" w:color="auto" w:fill="auto"/>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shd w:val="clear" w:color="auto" w:fill="auto"/>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c>
                <w:tcPr>
                  <w:tcW w:w="1017" w:type="dxa"/>
                  <w:shd w:val="clear" w:color="auto" w:fill="auto"/>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shd w:val="clear" w:color="auto" w:fill="auto"/>
                  <w:hideMark/>
                </w:tcPr>
                <w:p w:rsidR="003A68D5" w:rsidRPr="008277CA" w:rsidRDefault="003A68D5" w:rsidP="00352E1F">
                  <w:pPr>
                    <w:jc w:val="center"/>
                    <w:rPr>
                      <w:rFonts w:eastAsia="DengXian"/>
                      <w:color w:val="FF0000"/>
                      <w:u w:val="single"/>
                    </w:rPr>
                  </w:pPr>
                  <w:r w:rsidRPr="008277CA">
                    <w:rPr>
                      <w:rFonts w:eastAsia="DengXian"/>
                      <w:color w:val="FF0000"/>
                      <w:u w:val="single"/>
                    </w:rPr>
                    <w:t>C0</w:t>
                  </w:r>
                </w:p>
              </w:tc>
              <w:tc>
                <w:tcPr>
                  <w:tcW w:w="807"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0,1,2,3,4,5,6,7,8,9</w:t>
                  </w:r>
                </w:p>
              </w:tc>
              <w:tc>
                <w:tcPr>
                  <w:tcW w:w="896" w:type="dxa"/>
                  <w:shd w:val="clear" w:color="auto" w:fill="auto"/>
                  <w:vAlign w:val="center"/>
                  <w:hideMark/>
                </w:tcPr>
                <w:p w:rsidR="003A68D5" w:rsidRPr="008277CA" w:rsidRDefault="003A68D5" w:rsidP="00352E1F">
                  <w:pPr>
                    <w:jc w:val="center"/>
                    <w:rPr>
                      <w:color w:val="FF0000"/>
                      <w:u w:val="single"/>
                    </w:rPr>
                  </w:pPr>
                  <w:r w:rsidRPr="008277CA">
                    <w:rPr>
                      <w:rFonts w:eastAsia="DengXian"/>
                      <w:color w:val="FF0000"/>
                      <w:u w:val="single"/>
                    </w:rPr>
                    <w:t>8</w:t>
                  </w:r>
                </w:p>
              </w:tc>
              <w:tc>
                <w:tcPr>
                  <w:tcW w:w="1010" w:type="dxa"/>
                  <w:shd w:val="clear" w:color="auto" w:fill="auto"/>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shd w:val="clear" w:color="auto" w:fill="auto"/>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3</w:t>
                  </w:r>
                </w:p>
              </w:tc>
            </w:tr>
            <w:tr w:rsidR="003A68D5" w:rsidRPr="008277CA" w:rsidTr="00352E1F">
              <w:trPr>
                <w:jc w:val="center"/>
              </w:trPr>
              <w:tc>
                <w:tcPr>
                  <w:tcW w:w="1393" w:type="dxa"/>
                  <w:vAlign w:val="center"/>
                </w:tcPr>
                <w:p w:rsidR="003A68D5" w:rsidRPr="008277CA" w:rsidRDefault="003A68D5" w:rsidP="00352E1F">
                  <w:pPr>
                    <w:rPr>
                      <w:color w:val="000000"/>
                      <w:kern w:val="24"/>
                    </w:rPr>
                  </w:pPr>
                </w:p>
              </w:tc>
              <w:tc>
                <w:tcPr>
                  <w:tcW w:w="1020"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C0</w:t>
                  </w:r>
                </w:p>
              </w:tc>
              <w:tc>
                <w:tcPr>
                  <w:tcW w:w="807"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shd w:val="clear" w:color="auto" w:fill="auto"/>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1,3,5,7,9</w:t>
                  </w:r>
                </w:p>
              </w:tc>
              <w:tc>
                <w:tcPr>
                  <w:tcW w:w="896" w:type="dxa"/>
                  <w:shd w:val="clear" w:color="auto" w:fill="auto"/>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shd w:val="clear" w:color="auto" w:fill="auto"/>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shd w:val="clear" w:color="auto" w:fill="auto"/>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6</w:t>
                  </w:r>
                </w:p>
              </w:tc>
            </w:tr>
            <w:tr w:rsidR="003A68D5" w:rsidRPr="008277CA" w:rsidTr="00352E1F">
              <w:trPr>
                <w:jc w:val="center"/>
              </w:trPr>
              <w:tc>
                <w:tcPr>
                  <w:tcW w:w="1393" w:type="dxa"/>
                  <w:vAlign w:val="center"/>
                </w:tcPr>
                <w:p w:rsidR="003A68D5" w:rsidRPr="008277CA" w:rsidRDefault="003A68D5" w:rsidP="00352E1F">
                  <w:pPr>
                    <w:rPr>
                      <w:b/>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16</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2,3,4,7,8,9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8</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8</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9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8</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b/>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8,9</w:t>
                  </w:r>
                </w:p>
              </w:tc>
              <w:tc>
                <w:tcPr>
                  <w:tcW w:w="896"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4,9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b/>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7,9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8</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3,4,8,9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3,4,8,9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kern w:val="24"/>
                    </w:rPr>
                  </w:pPr>
                </w:p>
              </w:tc>
              <w:tc>
                <w:tcPr>
                  <w:tcW w:w="1020" w:type="dxa"/>
                  <w:hideMark/>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0,1,2,3,4,5,6,7,8,9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8</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kern w:val="24"/>
                    </w:rPr>
                  </w:pPr>
                </w:p>
              </w:tc>
              <w:tc>
                <w:tcPr>
                  <w:tcW w:w="1020"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9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0</w:t>
                  </w:r>
                </w:p>
              </w:tc>
              <w:tc>
                <w:tcPr>
                  <w:tcW w:w="1533" w:type="dxa"/>
                  <w:vAlign w:val="center"/>
                  <w:hideMark/>
                </w:tcPr>
                <w:p w:rsidR="003A68D5" w:rsidRPr="008277CA" w:rsidRDefault="003A68D5" w:rsidP="00352E1F">
                  <w:pPr>
                    <w:jc w:val="center"/>
                    <w:rPr>
                      <w:rFonts w:eastAsia="DengXian"/>
                      <w:color w:val="FF0000"/>
                      <w:u w:val="single"/>
                    </w:rPr>
                  </w:pPr>
                  <w:r w:rsidRPr="008277CA">
                    <w:rPr>
                      <w:rFonts w:eastAsia="DengXian"/>
                      <w:color w:val="FF0000"/>
                      <w:u w:val="single"/>
                    </w:rPr>
                    <w:t>1,3,5,7,9</w:t>
                  </w:r>
                </w:p>
              </w:tc>
              <w:tc>
                <w:tcPr>
                  <w:tcW w:w="896" w:type="dxa"/>
                  <w:vAlign w:val="center"/>
                  <w:hideMark/>
                </w:tcPr>
                <w:p w:rsidR="003A68D5" w:rsidRPr="008277CA" w:rsidRDefault="003A68D5" w:rsidP="00352E1F">
                  <w:pPr>
                    <w:jc w:val="center"/>
                    <w:rPr>
                      <w:color w:val="FF0000"/>
                      <w:u w:val="single"/>
                    </w:rPr>
                  </w:pPr>
                  <w:r w:rsidRPr="008277CA">
                    <w:rPr>
                      <w:rFonts w:eastAsia="DengXian"/>
                      <w:color w:val="FF0000"/>
                      <w:u w:val="single"/>
                    </w:rPr>
                    <w:t>2</w:t>
                  </w:r>
                </w:p>
              </w:tc>
              <w:tc>
                <w:tcPr>
                  <w:tcW w:w="1010"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1</w:t>
                  </w:r>
                </w:p>
              </w:tc>
              <w:tc>
                <w:tcPr>
                  <w:tcW w:w="1017" w:type="dxa"/>
                  <w:vAlign w:val="center"/>
                  <w:hideMark/>
                </w:tcPr>
                <w:p w:rsidR="003A68D5" w:rsidRPr="008277CA" w:rsidRDefault="003A68D5" w:rsidP="00352E1F">
                  <w:pPr>
                    <w:jc w:val="center"/>
                    <w:rPr>
                      <w:b/>
                      <w:color w:val="FF0000"/>
                      <w:kern w:val="24"/>
                      <w:u w:val="single"/>
                    </w:rPr>
                  </w:pPr>
                  <w:r w:rsidRPr="008277CA">
                    <w:rPr>
                      <w:rFonts w:eastAsia="DengXian"/>
                      <w:color w:val="FF0000"/>
                      <w:u w:val="single"/>
                    </w:rPr>
                    <w:t>2</w:t>
                  </w:r>
                </w:p>
              </w:tc>
            </w:tr>
            <w:tr w:rsidR="003A68D5" w:rsidRPr="008277CA" w:rsidTr="00352E1F">
              <w:trPr>
                <w:jc w:val="center"/>
              </w:trPr>
              <w:tc>
                <w:tcPr>
                  <w:tcW w:w="1393" w:type="dxa"/>
                  <w:vAlign w:val="center"/>
                </w:tcPr>
                <w:p w:rsidR="003A68D5" w:rsidRPr="008277CA" w:rsidRDefault="003A68D5" w:rsidP="00352E1F">
                  <w:pPr>
                    <w:rPr>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8</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8</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2</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r>
            <w:tr w:rsidR="003A68D5" w:rsidRPr="008277CA" w:rsidTr="00352E1F">
              <w:trPr>
                <w:jc w:val="center"/>
              </w:trPr>
              <w:tc>
                <w:tcPr>
                  <w:tcW w:w="1393" w:type="dxa"/>
                  <w:vAlign w:val="center"/>
                </w:tcPr>
                <w:p w:rsidR="003A68D5" w:rsidRPr="008277CA" w:rsidRDefault="003A68D5" w:rsidP="00352E1F">
                  <w:pPr>
                    <w:rPr>
                      <w:kern w:val="24"/>
                    </w:rPr>
                  </w:pPr>
                </w:p>
              </w:tc>
              <w:tc>
                <w:tcPr>
                  <w:tcW w:w="1020" w:type="dxa"/>
                </w:tcPr>
                <w:p w:rsidR="003A68D5" w:rsidRPr="008277CA" w:rsidRDefault="003A68D5" w:rsidP="00352E1F">
                  <w:pPr>
                    <w:jc w:val="center"/>
                    <w:rPr>
                      <w:rFonts w:eastAsia="DengXian"/>
                      <w:color w:val="FF0000"/>
                      <w:u w:val="single"/>
                    </w:rPr>
                  </w:pPr>
                  <w:r w:rsidRPr="008277CA">
                    <w:rPr>
                      <w:rFonts w:eastAsia="DengXian"/>
                      <w:color w:val="FF0000"/>
                      <w:u w:val="single"/>
                    </w:rPr>
                    <w:t>C2</w:t>
                  </w:r>
                </w:p>
              </w:tc>
              <w:tc>
                <w:tcPr>
                  <w:tcW w:w="80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4</w:t>
                  </w:r>
                </w:p>
              </w:tc>
              <w:tc>
                <w:tcPr>
                  <w:tcW w:w="933" w:type="dxa"/>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533"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9</w:t>
                  </w:r>
                </w:p>
              </w:tc>
              <w:tc>
                <w:tcPr>
                  <w:tcW w:w="896" w:type="dxa"/>
                </w:tcPr>
                <w:p w:rsidR="003A68D5" w:rsidRPr="008277CA" w:rsidRDefault="003A68D5" w:rsidP="00352E1F">
                  <w:pPr>
                    <w:jc w:val="center"/>
                    <w:rPr>
                      <w:rFonts w:eastAsia="DengXian"/>
                      <w:color w:val="FF0000"/>
                      <w:u w:val="single"/>
                    </w:rPr>
                  </w:pPr>
                  <w:r w:rsidRPr="008277CA">
                    <w:rPr>
                      <w:rFonts w:eastAsia="DengXian"/>
                      <w:color w:val="FF0000"/>
                      <w:u w:val="single"/>
                    </w:rPr>
                    <w:t>8</w:t>
                  </w:r>
                </w:p>
              </w:tc>
              <w:tc>
                <w:tcPr>
                  <w:tcW w:w="1010"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c>
                <w:tcPr>
                  <w:tcW w:w="1017" w:type="dxa"/>
                  <w:vAlign w:val="center"/>
                </w:tcPr>
                <w:p w:rsidR="003A68D5" w:rsidRPr="008277CA" w:rsidRDefault="003A68D5" w:rsidP="00352E1F">
                  <w:pPr>
                    <w:jc w:val="center"/>
                    <w:rPr>
                      <w:rFonts w:eastAsia="DengXian"/>
                      <w:color w:val="FF0000"/>
                      <w:u w:val="single"/>
                    </w:rPr>
                  </w:pPr>
                  <w:r w:rsidRPr="008277CA">
                    <w:rPr>
                      <w:rFonts w:eastAsia="DengXian"/>
                      <w:color w:val="FF0000"/>
                      <w:u w:val="single"/>
                    </w:rPr>
                    <w:t>1</w:t>
                  </w:r>
                </w:p>
              </w:tc>
            </w:tr>
          </w:tbl>
          <w:p w:rsidR="003A68D5" w:rsidRPr="008277CA" w:rsidRDefault="003A68D5" w:rsidP="003A68D5">
            <w:r w:rsidRPr="008277CA">
              <w:t>============ End of text proposal 38.211, section 6.3.3.2 =======================</w:t>
            </w:r>
          </w:p>
          <w:p w:rsidR="003A68D5" w:rsidRPr="008277CA" w:rsidRDefault="003A68D5" w:rsidP="003A68D5"/>
          <w:p w:rsidR="003A68D5" w:rsidRPr="008277CA" w:rsidRDefault="003A68D5" w:rsidP="003A68D5">
            <w:r w:rsidRPr="008277CA">
              <w:t>Conclusion:</w:t>
            </w:r>
          </w:p>
          <w:p w:rsidR="003A68D5" w:rsidRPr="008277CA" w:rsidRDefault="003A68D5" w:rsidP="00DA2C4F">
            <w:pPr>
              <w:pStyle w:val="ListParagraph"/>
              <w:numPr>
                <w:ilvl w:val="0"/>
                <w:numId w:val="51"/>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8277CA">
              <w:rPr>
                <w:rFonts w:ascii="Times New Roman" w:hAnsi="Times New Roman"/>
                <w:sz w:val="20"/>
                <w:szCs w:val="20"/>
              </w:rPr>
              <w:t>It is understood by RAN1 that there is no paired spectrum defined in FR2 in Rel-15. Hence, there would be no RACH configuration table for paired spectrum in FR2 in Rel-15.</w:t>
            </w:r>
          </w:p>
          <w:p w:rsidR="003A68D5" w:rsidRPr="008277CA" w:rsidRDefault="003A68D5" w:rsidP="003A68D5"/>
          <w:p w:rsidR="003A68D5" w:rsidRPr="008277CA" w:rsidRDefault="003A68D5" w:rsidP="003A68D5">
            <w:r w:rsidRPr="008277CA">
              <w:rPr>
                <w:highlight w:val="green"/>
              </w:rPr>
              <w:t>Agreements</w:t>
            </w:r>
            <w:r w:rsidRPr="008277CA">
              <w:t>:</w:t>
            </w:r>
          </w:p>
          <w:p w:rsidR="003A68D5" w:rsidRPr="008277CA" w:rsidRDefault="003A68D5" w:rsidP="00DA2C4F">
            <w:pPr>
              <w:numPr>
                <w:ilvl w:val="0"/>
                <w:numId w:val="52"/>
              </w:numPr>
            </w:pPr>
            <w:r w:rsidRPr="008277CA">
              <w:t>For RACH configuration for FR2, short sequence and unpaired spectrum:</w:t>
            </w:r>
          </w:p>
          <w:p w:rsidR="003A68D5" w:rsidRPr="008277CA" w:rsidRDefault="003A68D5" w:rsidP="00DA2C4F">
            <w:pPr>
              <w:numPr>
                <w:ilvl w:val="1"/>
                <w:numId w:val="52"/>
              </w:numPr>
            </w:pPr>
            <w:r w:rsidRPr="008277CA">
              <w:t xml:space="preserve">More priority to Ax and </w:t>
            </w:r>
            <w:proofErr w:type="spellStart"/>
            <w:r w:rsidRPr="008277CA">
              <w:t>Bx</w:t>
            </w:r>
            <w:proofErr w:type="spellEnd"/>
            <w:r w:rsidRPr="008277CA">
              <w:t xml:space="preserve"> formats compared to Ax/</w:t>
            </w:r>
            <w:proofErr w:type="spellStart"/>
            <w:r w:rsidRPr="008277CA">
              <w:t>Bx</w:t>
            </w:r>
            <w:proofErr w:type="spellEnd"/>
          </w:p>
          <w:p w:rsidR="003A68D5" w:rsidRPr="008277CA" w:rsidRDefault="003A68D5" w:rsidP="00DA2C4F">
            <w:pPr>
              <w:pStyle w:val="ListParagraph"/>
              <w:widowControl w:val="0"/>
              <w:numPr>
                <w:ilvl w:val="1"/>
                <w:numId w:val="52"/>
              </w:numPr>
              <w:ind w:firstLineChars="0"/>
              <w:jc w:val="both"/>
              <w:rPr>
                <w:rFonts w:ascii="Times New Roman" w:hAnsi="Times New Roman"/>
                <w:sz w:val="20"/>
                <w:szCs w:val="20"/>
              </w:rPr>
            </w:pPr>
            <w:r w:rsidRPr="008277CA">
              <w:rPr>
                <w:rFonts w:ascii="Times New Roman" w:hAnsi="Times New Roman"/>
                <w:sz w:val="20"/>
                <w:szCs w:val="20"/>
              </w:rPr>
              <w:t xml:space="preserve">Aim for the following number of configurations for the different formats </w:t>
            </w:r>
          </w:p>
          <w:p w:rsidR="003A68D5" w:rsidRPr="008277CA" w:rsidRDefault="003A68D5" w:rsidP="00DA2C4F">
            <w:pPr>
              <w:pStyle w:val="ListParagraph"/>
              <w:widowControl w:val="0"/>
              <w:numPr>
                <w:ilvl w:val="2"/>
                <w:numId w:val="52"/>
              </w:numPr>
              <w:ind w:firstLineChars="0"/>
              <w:jc w:val="both"/>
              <w:rPr>
                <w:rFonts w:ascii="Times New Roman" w:hAnsi="Times New Roman"/>
                <w:sz w:val="20"/>
                <w:szCs w:val="20"/>
              </w:rPr>
            </w:pPr>
            <w:r w:rsidRPr="008277CA">
              <w:rPr>
                <w:rFonts w:ascii="Times New Roman" w:hAnsi="Times New Roman"/>
                <w:sz w:val="20"/>
                <w:szCs w:val="20"/>
              </w:rPr>
              <w:t>A1: 28</w:t>
            </w:r>
          </w:p>
          <w:p w:rsidR="003A68D5" w:rsidRPr="008277CA" w:rsidRDefault="003A68D5" w:rsidP="00DA2C4F">
            <w:pPr>
              <w:pStyle w:val="ListParagraph"/>
              <w:widowControl w:val="0"/>
              <w:numPr>
                <w:ilvl w:val="2"/>
                <w:numId w:val="52"/>
              </w:numPr>
              <w:ind w:firstLineChars="0"/>
              <w:jc w:val="both"/>
              <w:rPr>
                <w:rFonts w:ascii="Times New Roman" w:hAnsi="Times New Roman"/>
                <w:sz w:val="20"/>
                <w:szCs w:val="20"/>
              </w:rPr>
            </w:pPr>
            <w:r w:rsidRPr="008277CA">
              <w:rPr>
                <w:rFonts w:ascii="Times New Roman" w:hAnsi="Times New Roman"/>
                <w:sz w:val="20"/>
                <w:szCs w:val="20"/>
              </w:rPr>
              <w:t>A2: 28</w:t>
            </w:r>
          </w:p>
          <w:p w:rsidR="003A68D5" w:rsidRPr="008277CA" w:rsidRDefault="003A68D5" w:rsidP="00DA2C4F">
            <w:pPr>
              <w:pStyle w:val="ListParagraph"/>
              <w:widowControl w:val="0"/>
              <w:numPr>
                <w:ilvl w:val="2"/>
                <w:numId w:val="52"/>
              </w:numPr>
              <w:ind w:firstLineChars="0"/>
              <w:jc w:val="both"/>
              <w:rPr>
                <w:rFonts w:ascii="Times New Roman" w:hAnsi="Times New Roman"/>
                <w:sz w:val="20"/>
                <w:szCs w:val="20"/>
              </w:rPr>
            </w:pPr>
            <w:r w:rsidRPr="008277CA">
              <w:rPr>
                <w:rFonts w:ascii="Times New Roman" w:hAnsi="Times New Roman"/>
                <w:sz w:val="20"/>
                <w:szCs w:val="20"/>
              </w:rPr>
              <w:t>A3: 28</w:t>
            </w:r>
          </w:p>
          <w:p w:rsidR="003A68D5" w:rsidRPr="008277CA" w:rsidRDefault="003A68D5" w:rsidP="00DA2C4F">
            <w:pPr>
              <w:pStyle w:val="ListParagraph"/>
              <w:widowControl w:val="0"/>
              <w:numPr>
                <w:ilvl w:val="2"/>
                <w:numId w:val="52"/>
              </w:numPr>
              <w:ind w:firstLineChars="0"/>
              <w:jc w:val="both"/>
              <w:rPr>
                <w:rFonts w:ascii="Times New Roman" w:hAnsi="Times New Roman"/>
                <w:sz w:val="20"/>
                <w:szCs w:val="20"/>
              </w:rPr>
            </w:pPr>
            <w:r w:rsidRPr="008277CA">
              <w:rPr>
                <w:rFonts w:ascii="Times New Roman" w:hAnsi="Times New Roman"/>
                <w:sz w:val="20"/>
                <w:szCs w:val="20"/>
              </w:rPr>
              <w:t>B1: 28</w:t>
            </w:r>
          </w:p>
          <w:p w:rsidR="003A68D5" w:rsidRPr="008277CA" w:rsidRDefault="003A68D5" w:rsidP="00DA2C4F">
            <w:pPr>
              <w:pStyle w:val="ListParagraph"/>
              <w:widowControl w:val="0"/>
              <w:numPr>
                <w:ilvl w:val="2"/>
                <w:numId w:val="52"/>
              </w:numPr>
              <w:ind w:firstLineChars="0"/>
              <w:jc w:val="both"/>
              <w:rPr>
                <w:rFonts w:ascii="Times New Roman" w:hAnsi="Times New Roman"/>
                <w:sz w:val="20"/>
                <w:szCs w:val="20"/>
              </w:rPr>
            </w:pPr>
            <w:r w:rsidRPr="008277CA">
              <w:rPr>
                <w:rFonts w:ascii="Times New Roman" w:hAnsi="Times New Roman"/>
                <w:sz w:val="20"/>
                <w:szCs w:val="20"/>
              </w:rPr>
              <w:t>B4: 28</w:t>
            </w:r>
          </w:p>
          <w:p w:rsidR="003A68D5" w:rsidRPr="008277CA" w:rsidRDefault="003A68D5" w:rsidP="00DA2C4F">
            <w:pPr>
              <w:pStyle w:val="ListParagraph"/>
              <w:widowControl w:val="0"/>
              <w:numPr>
                <w:ilvl w:val="2"/>
                <w:numId w:val="52"/>
              </w:numPr>
              <w:ind w:firstLineChars="0"/>
              <w:jc w:val="both"/>
              <w:rPr>
                <w:rFonts w:ascii="Times New Roman" w:hAnsi="Times New Roman"/>
                <w:sz w:val="20"/>
                <w:szCs w:val="20"/>
              </w:rPr>
            </w:pPr>
            <w:r w:rsidRPr="008277CA">
              <w:rPr>
                <w:rFonts w:ascii="Times New Roman" w:hAnsi="Times New Roman"/>
                <w:sz w:val="20"/>
                <w:szCs w:val="20"/>
              </w:rPr>
              <w:t>A1/B1: 20</w:t>
            </w:r>
          </w:p>
          <w:p w:rsidR="003A68D5" w:rsidRPr="008277CA" w:rsidRDefault="003A68D5" w:rsidP="00DA2C4F">
            <w:pPr>
              <w:pStyle w:val="ListParagraph"/>
              <w:widowControl w:val="0"/>
              <w:numPr>
                <w:ilvl w:val="2"/>
                <w:numId w:val="52"/>
              </w:numPr>
              <w:ind w:firstLineChars="0"/>
              <w:jc w:val="both"/>
              <w:rPr>
                <w:rFonts w:ascii="Times New Roman" w:hAnsi="Times New Roman"/>
                <w:sz w:val="20"/>
                <w:szCs w:val="20"/>
              </w:rPr>
            </w:pPr>
            <w:r w:rsidRPr="008277CA">
              <w:rPr>
                <w:rFonts w:ascii="Times New Roman" w:hAnsi="Times New Roman"/>
                <w:sz w:val="20"/>
                <w:szCs w:val="20"/>
              </w:rPr>
              <w:t>A2/B2: 20</w:t>
            </w:r>
          </w:p>
          <w:p w:rsidR="003A68D5" w:rsidRPr="008277CA" w:rsidRDefault="003A68D5" w:rsidP="00DA2C4F">
            <w:pPr>
              <w:pStyle w:val="ListParagraph"/>
              <w:widowControl w:val="0"/>
              <w:numPr>
                <w:ilvl w:val="2"/>
                <w:numId w:val="52"/>
              </w:numPr>
              <w:ind w:firstLineChars="0"/>
              <w:jc w:val="both"/>
              <w:rPr>
                <w:rFonts w:ascii="Times New Roman" w:hAnsi="Times New Roman"/>
                <w:sz w:val="20"/>
                <w:szCs w:val="20"/>
              </w:rPr>
            </w:pPr>
            <w:r w:rsidRPr="008277CA">
              <w:rPr>
                <w:rFonts w:ascii="Times New Roman" w:hAnsi="Times New Roman"/>
                <w:sz w:val="20"/>
                <w:szCs w:val="20"/>
              </w:rPr>
              <w:t>A3/B3: 20</w:t>
            </w:r>
          </w:p>
          <w:p w:rsidR="003A68D5" w:rsidRPr="008277CA" w:rsidRDefault="003A68D5" w:rsidP="00DA2C4F">
            <w:pPr>
              <w:pStyle w:val="ListParagraph"/>
              <w:widowControl w:val="0"/>
              <w:numPr>
                <w:ilvl w:val="2"/>
                <w:numId w:val="52"/>
              </w:numPr>
              <w:ind w:firstLineChars="0"/>
              <w:jc w:val="both"/>
              <w:rPr>
                <w:rFonts w:ascii="Times New Roman" w:hAnsi="Times New Roman"/>
                <w:sz w:val="20"/>
                <w:szCs w:val="20"/>
              </w:rPr>
            </w:pPr>
            <w:r w:rsidRPr="008277CA">
              <w:rPr>
                <w:rFonts w:ascii="Times New Roman" w:hAnsi="Times New Roman"/>
                <w:sz w:val="20"/>
                <w:szCs w:val="20"/>
              </w:rPr>
              <w:t>C0: 28</w:t>
            </w:r>
          </w:p>
          <w:p w:rsidR="003A68D5" w:rsidRPr="008277CA" w:rsidRDefault="003A68D5" w:rsidP="00DA2C4F">
            <w:pPr>
              <w:pStyle w:val="ListParagraph"/>
              <w:widowControl w:val="0"/>
              <w:numPr>
                <w:ilvl w:val="2"/>
                <w:numId w:val="52"/>
              </w:numPr>
              <w:ind w:firstLineChars="0"/>
              <w:jc w:val="both"/>
              <w:rPr>
                <w:rFonts w:ascii="Times New Roman" w:hAnsi="Times New Roman"/>
                <w:sz w:val="20"/>
                <w:szCs w:val="20"/>
              </w:rPr>
            </w:pPr>
            <w:r w:rsidRPr="008277CA">
              <w:rPr>
                <w:rFonts w:ascii="Times New Roman" w:hAnsi="Times New Roman"/>
                <w:sz w:val="20"/>
                <w:szCs w:val="20"/>
              </w:rPr>
              <w:t>C2: 28</w:t>
            </w:r>
          </w:p>
          <w:p w:rsidR="003A68D5" w:rsidRPr="008277CA" w:rsidRDefault="003A68D5" w:rsidP="00DA2C4F">
            <w:pPr>
              <w:numPr>
                <w:ilvl w:val="0"/>
                <w:numId w:val="52"/>
              </w:numPr>
            </w:pPr>
            <w:r w:rsidRPr="008277CA">
              <w:t>Regarding the number of RACH occasions within one RACH configuration period.</w:t>
            </w:r>
          </w:p>
          <w:p w:rsidR="003A68D5" w:rsidRPr="008277CA" w:rsidRDefault="003A68D5" w:rsidP="00DA2C4F">
            <w:pPr>
              <w:pStyle w:val="ListParagraph"/>
              <w:widowControl w:val="0"/>
              <w:numPr>
                <w:ilvl w:val="1"/>
                <w:numId w:val="52"/>
              </w:numPr>
              <w:ind w:firstLineChars="0"/>
              <w:jc w:val="both"/>
              <w:rPr>
                <w:rFonts w:ascii="Times New Roman" w:hAnsi="Times New Roman"/>
                <w:sz w:val="20"/>
                <w:szCs w:val="20"/>
              </w:rPr>
            </w:pPr>
            <w:r w:rsidRPr="008277CA">
              <w:rPr>
                <w:rFonts w:ascii="Times New Roman" w:hAnsi="Times New Roman"/>
                <w:sz w:val="20"/>
                <w:szCs w:val="20"/>
              </w:rPr>
              <w:t xml:space="preserve">For preamble formats A1, A2, A3, B1, B4, C0 and C2 and all RACH configuration </w:t>
            </w:r>
            <w:r w:rsidRPr="008277CA">
              <w:rPr>
                <w:rFonts w:ascii="Times New Roman" w:hAnsi="Times New Roman"/>
                <w:sz w:val="20"/>
                <w:szCs w:val="20"/>
              </w:rPr>
              <w:lastRenderedPageBreak/>
              <w:t xml:space="preserve">periodicities and all </w:t>
            </w:r>
            <w:proofErr w:type="spellStart"/>
            <w:r w:rsidRPr="008277CA">
              <w:rPr>
                <w:rFonts w:ascii="Times New Roman" w:hAnsi="Times New Roman"/>
                <w:sz w:val="20"/>
                <w:szCs w:val="20"/>
              </w:rPr>
              <w:t>msg</w:t>
            </w:r>
            <w:proofErr w:type="spellEnd"/>
            <w:r w:rsidRPr="008277CA">
              <w:rPr>
                <w:rFonts w:ascii="Times New Roman" w:hAnsi="Times New Roman"/>
                <w:sz w:val="20"/>
                <w:szCs w:val="20"/>
              </w:rPr>
              <w:t xml:space="preserve"> 1 subcarrier spacings and at least one configuration supports at least 16 RACH occasions. </w:t>
            </w:r>
          </w:p>
          <w:p w:rsidR="003A68D5" w:rsidRPr="008277CA" w:rsidRDefault="003A68D5" w:rsidP="00DA2C4F">
            <w:pPr>
              <w:pStyle w:val="ListParagraph"/>
              <w:widowControl w:val="0"/>
              <w:numPr>
                <w:ilvl w:val="2"/>
                <w:numId w:val="52"/>
              </w:numPr>
              <w:ind w:firstLineChars="0"/>
              <w:jc w:val="both"/>
              <w:rPr>
                <w:rFonts w:ascii="Times New Roman" w:hAnsi="Times New Roman"/>
                <w:sz w:val="20"/>
                <w:szCs w:val="20"/>
              </w:rPr>
            </w:pPr>
            <w:r w:rsidRPr="008277CA">
              <w:rPr>
                <w:rFonts w:ascii="Times New Roman" w:hAnsi="Times New Roman"/>
                <w:sz w:val="20"/>
                <w:szCs w:val="20"/>
              </w:rPr>
              <w:t>Note: This can be done by either have more subframes allocated or to have more frames allocated</w:t>
            </w:r>
          </w:p>
          <w:p w:rsidR="003A68D5" w:rsidRPr="008277CA" w:rsidRDefault="003A68D5" w:rsidP="003A68D5"/>
          <w:p w:rsidR="003A68D5" w:rsidRPr="008277CA" w:rsidRDefault="003A68D5" w:rsidP="003A68D5">
            <w:pPr>
              <w:rPr>
                <w:highlight w:val="green"/>
              </w:rPr>
            </w:pPr>
            <w:r w:rsidRPr="008277CA">
              <w:rPr>
                <w:highlight w:val="green"/>
              </w:rPr>
              <w:t>Agreements:</w:t>
            </w:r>
          </w:p>
          <w:p w:rsidR="003A68D5" w:rsidRPr="008277CA" w:rsidRDefault="003A68D5" w:rsidP="00DA2C4F">
            <w:pPr>
              <w:widowControl w:val="0"/>
              <w:numPr>
                <w:ilvl w:val="0"/>
                <w:numId w:val="5"/>
              </w:numPr>
              <w:jc w:val="both"/>
            </w:pPr>
            <w:r w:rsidRPr="008277CA">
              <w:t xml:space="preserve">For RACH configuration for FR2, short sequence and unpaired spectrum, support at most one additional Starting Symbol for each format, on top of the already agreed values of 0 and 2. The following values are as </w:t>
            </w:r>
            <w:r w:rsidRPr="008277CA">
              <w:rPr>
                <w:highlight w:val="darkYellow"/>
              </w:rPr>
              <w:t>working assumption</w:t>
            </w:r>
          </w:p>
          <w:p w:rsidR="003A68D5" w:rsidRPr="008277CA" w:rsidRDefault="003A68D5" w:rsidP="00DA2C4F">
            <w:pPr>
              <w:pStyle w:val="ListParagraph"/>
              <w:widowControl w:val="0"/>
              <w:numPr>
                <w:ilvl w:val="1"/>
                <w:numId w:val="5"/>
              </w:numPr>
              <w:ind w:firstLineChars="0"/>
              <w:jc w:val="both"/>
              <w:rPr>
                <w:rFonts w:ascii="Times New Roman" w:hAnsi="Times New Roman"/>
                <w:sz w:val="20"/>
                <w:szCs w:val="20"/>
              </w:rPr>
            </w:pPr>
            <w:r w:rsidRPr="008277CA">
              <w:rPr>
                <w:rFonts w:ascii="Times New Roman" w:hAnsi="Times New Roman"/>
                <w:sz w:val="20"/>
                <w:szCs w:val="20"/>
              </w:rPr>
              <w:t>A1: 7</w:t>
            </w:r>
          </w:p>
          <w:p w:rsidR="003A68D5" w:rsidRPr="008277CA" w:rsidRDefault="003A68D5" w:rsidP="00DA2C4F">
            <w:pPr>
              <w:pStyle w:val="ListParagraph"/>
              <w:widowControl w:val="0"/>
              <w:numPr>
                <w:ilvl w:val="1"/>
                <w:numId w:val="5"/>
              </w:numPr>
              <w:ind w:firstLineChars="0"/>
              <w:jc w:val="both"/>
              <w:rPr>
                <w:rFonts w:ascii="Times New Roman" w:hAnsi="Times New Roman"/>
                <w:sz w:val="20"/>
                <w:szCs w:val="20"/>
              </w:rPr>
            </w:pPr>
            <w:r w:rsidRPr="008277CA">
              <w:rPr>
                <w:rFonts w:ascii="Times New Roman" w:hAnsi="Times New Roman"/>
                <w:sz w:val="20"/>
                <w:szCs w:val="20"/>
              </w:rPr>
              <w:t xml:space="preserve">A2: 9 </w:t>
            </w:r>
          </w:p>
          <w:p w:rsidR="003A68D5" w:rsidRPr="008277CA" w:rsidRDefault="003A68D5" w:rsidP="00DA2C4F">
            <w:pPr>
              <w:pStyle w:val="ListParagraph"/>
              <w:widowControl w:val="0"/>
              <w:numPr>
                <w:ilvl w:val="1"/>
                <w:numId w:val="5"/>
              </w:numPr>
              <w:ind w:firstLineChars="0"/>
              <w:jc w:val="both"/>
              <w:rPr>
                <w:rFonts w:ascii="Times New Roman" w:hAnsi="Times New Roman"/>
                <w:sz w:val="20"/>
                <w:szCs w:val="20"/>
              </w:rPr>
            </w:pPr>
            <w:r w:rsidRPr="008277CA">
              <w:rPr>
                <w:rFonts w:ascii="Times New Roman" w:hAnsi="Times New Roman"/>
                <w:sz w:val="20"/>
                <w:szCs w:val="20"/>
              </w:rPr>
              <w:t>A3: 7</w:t>
            </w:r>
          </w:p>
          <w:p w:rsidR="003A68D5" w:rsidRPr="008277CA" w:rsidRDefault="003A68D5" w:rsidP="00DA2C4F">
            <w:pPr>
              <w:pStyle w:val="ListParagraph"/>
              <w:widowControl w:val="0"/>
              <w:numPr>
                <w:ilvl w:val="1"/>
                <w:numId w:val="5"/>
              </w:numPr>
              <w:ind w:firstLineChars="0"/>
              <w:jc w:val="both"/>
              <w:rPr>
                <w:rFonts w:ascii="Times New Roman" w:hAnsi="Times New Roman"/>
                <w:sz w:val="20"/>
                <w:szCs w:val="20"/>
              </w:rPr>
            </w:pPr>
            <w:r w:rsidRPr="008277CA">
              <w:rPr>
                <w:rFonts w:ascii="Times New Roman" w:hAnsi="Times New Roman"/>
                <w:sz w:val="20"/>
                <w:szCs w:val="20"/>
              </w:rPr>
              <w:t>B1: 8</w:t>
            </w:r>
          </w:p>
          <w:p w:rsidR="003A68D5" w:rsidRPr="008277CA" w:rsidRDefault="003A68D5" w:rsidP="00DA2C4F">
            <w:pPr>
              <w:pStyle w:val="ListParagraph"/>
              <w:widowControl w:val="0"/>
              <w:numPr>
                <w:ilvl w:val="1"/>
                <w:numId w:val="5"/>
              </w:numPr>
              <w:ind w:firstLineChars="0"/>
              <w:jc w:val="both"/>
              <w:rPr>
                <w:rFonts w:ascii="Times New Roman" w:hAnsi="Times New Roman"/>
                <w:sz w:val="20"/>
                <w:szCs w:val="20"/>
              </w:rPr>
            </w:pPr>
            <w:r w:rsidRPr="008277CA">
              <w:rPr>
                <w:rFonts w:ascii="Times New Roman" w:hAnsi="Times New Roman"/>
                <w:sz w:val="20"/>
                <w:szCs w:val="20"/>
              </w:rPr>
              <w:t>B4: None</w:t>
            </w:r>
          </w:p>
          <w:p w:rsidR="003A68D5" w:rsidRPr="008277CA" w:rsidRDefault="003A68D5" w:rsidP="00DA2C4F">
            <w:pPr>
              <w:pStyle w:val="ListParagraph"/>
              <w:widowControl w:val="0"/>
              <w:numPr>
                <w:ilvl w:val="1"/>
                <w:numId w:val="5"/>
              </w:numPr>
              <w:ind w:firstLineChars="0"/>
              <w:jc w:val="both"/>
              <w:rPr>
                <w:rFonts w:ascii="Times New Roman" w:hAnsi="Times New Roman"/>
                <w:sz w:val="20"/>
                <w:szCs w:val="20"/>
              </w:rPr>
            </w:pPr>
            <w:r w:rsidRPr="008277CA">
              <w:rPr>
                <w:rFonts w:ascii="Times New Roman" w:hAnsi="Times New Roman"/>
                <w:sz w:val="20"/>
                <w:szCs w:val="20"/>
              </w:rPr>
              <w:t>A1/B1: 8</w:t>
            </w:r>
          </w:p>
          <w:p w:rsidR="003A68D5" w:rsidRPr="008277CA" w:rsidRDefault="003A68D5" w:rsidP="00DA2C4F">
            <w:pPr>
              <w:pStyle w:val="ListParagraph"/>
              <w:widowControl w:val="0"/>
              <w:numPr>
                <w:ilvl w:val="1"/>
                <w:numId w:val="5"/>
              </w:numPr>
              <w:ind w:firstLineChars="0"/>
              <w:jc w:val="both"/>
              <w:rPr>
                <w:rFonts w:ascii="Times New Roman" w:hAnsi="Times New Roman"/>
                <w:sz w:val="20"/>
                <w:szCs w:val="20"/>
              </w:rPr>
            </w:pPr>
            <w:r w:rsidRPr="008277CA">
              <w:rPr>
                <w:rFonts w:ascii="Times New Roman" w:hAnsi="Times New Roman"/>
                <w:sz w:val="20"/>
                <w:szCs w:val="20"/>
              </w:rPr>
              <w:t>A2/B2: 6</w:t>
            </w:r>
          </w:p>
          <w:p w:rsidR="003A68D5" w:rsidRPr="008277CA" w:rsidRDefault="003A68D5" w:rsidP="00DA2C4F">
            <w:pPr>
              <w:pStyle w:val="ListParagraph"/>
              <w:widowControl w:val="0"/>
              <w:numPr>
                <w:ilvl w:val="1"/>
                <w:numId w:val="5"/>
              </w:numPr>
              <w:ind w:firstLineChars="0"/>
              <w:jc w:val="both"/>
              <w:rPr>
                <w:rFonts w:ascii="Times New Roman" w:hAnsi="Times New Roman"/>
                <w:sz w:val="20"/>
                <w:szCs w:val="20"/>
              </w:rPr>
            </w:pPr>
            <w:r w:rsidRPr="008277CA">
              <w:rPr>
                <w:rFonts w:ascii="Times New Roman" w:hAnsi="Times New Roman"/>
                <w:sz w:val="20"/>
                <w:szCs w:val="20"/>
              </w:rPr>
              <w:t>A3/B3: none</w:t>
            </w:r>
          </w:p>
          <w:p w:rsidR="003A68D5" w:rsidRPr="008277CA" w:rsidRDefault="003A68D5" w:rsidP="00DA2C4F">
            <w:pPr>
              <w:pStyle w:val="ListParagraph"/>
              <w:widowControl w:val="0"/>
              <w:numPr>
                <w:ilvl w:val="1"/>
                <w:numId w:val="5"/>
              </w:numPr>
              <w:ind w:firstLineChars="0"/>
              <w:jc w:val="both"/>
              <w:rPr>
                <w:rFonts w:ascii="Times New Roman" w:hAnsi="Times New Roman"/>
                <w:sz w:val="20"/>
                <w:szCs w:val="20"/>
              </w:rPr>
            </w:pPr>
            <w:r w:rsidRPr="008277CA">
              <w:rPr>
                <w:rFonts w:ascii="Times New Roman" w:hAnsi="Times New Roman"/>
                <w:sz w:val="20"/>
                <w:szCs w:val="20"/>
              </w:rPr>
              <w:t>C0: 8</w:t>
            </w:r>
          </w:p>
          <w:p w:rsidR="003A68D5" w:rsidRPr="008277CA" w:rsidRDefault="003A68D5" w:rsidP="00DA2C4F">
            <w:pPr>
              <w:pStyle w:val="ListParagraph"/>
              <w:widowControl w:val="0"/>
              <w:numPr>
                <w:ilvl w:val="1"/>
                <w:numId w:val="5"/>
              </w:numPr>
              <w:ind w:firstLineChars="0"/>
              <w:jc w:val="both"/>
              <w:rPr>
                <w:rFonts w:ascii="Times New Roman" w:hAnsi="Times New Roman"/>
                <w:sz w:val="20"/>
                <w:szCs w:val="20"/>
              </w:rPr>
            </w:pPr>
            <w:r w:rsidRPr="008277CA">
              <w:rPr>
                <w:rFonts w:ascii="Times New Roman" w:hAnsi="Times New Roman"/>
                <w:sz w:val="20"/>
                <w:szCs w:val="20"/>
              </w:rPr>
              <w:t>C2: 8</w:t>
            </w:r>
          </w:p>
          <w:p w:rsidR="003A68D5" w:rsidRPr="008277CA" w:rsidRDefault="003A68D5" w:rsidP="003A68D5"/>
          <w:p w:rsidR="003A68D5" w:rsidRPr="008277CA" w:rsidRDefault="003A68D5" w:rsidP="003A68D5">
            <w:pPr>
              <w:pBdr>
                <w:top w:val="single" w:sz="4" w:space="1" w:color="auto"/>
              </w:pBdr>
              <w:rPr>
                <w:b/>
              </w:rPr>
            </w:pPr>
            <w:r w:rsidRPr="008277CA">
              <w:rPr>
                <w:b/>
              </w:rPr>
              <w:t>Thursday session</w:t>
            </w:r>
          </w:p>
          <w:p w:rsidR="003A68D5" w:rsidRPr="008277CA" w:rsidRDefault="001F2750" w:rsidP="003A68D5">
            <w:pPr>
              <w:rPr>
                <w:b/>
              </w:rPr>
            </w:pPr>
            <w:hyperlink r:id="rId16" w:history="1">
              <w:r w:rsidR="003A68D5" w:rsidRPr="008277CA">
                <w:rPr>
                  <w:rStyle w:val="Hyperlink"/>
                  <w:b/>
                </w:rPr>
                <w:t>R1-1803403</w:t>
              </w:r>
            </w:hyperlink>
            <w:r w:rsidR="003A68D5" w:rsidRPr="008277CA">
              <w:rPr>
                <w:b/>
              </w:rPr>
              <w:tab/>
              <w:t>Summary of Remaining details on PRACH formats</w:t>
            </w:r>
            <w:r w:rsidR="003A68D5" w:rsidRPr="008277CA">
              <w:rPr>
                <w:b/>
              </w:rPr>
              <w:tab/>
            </w:r>
            <w:proofErr w:type="spellStart"/>
            <w:r w:rsidR="003A68D5" w:rsidRPr="008277CA">
              <w:rPr>
                <w:b/>
              </w:rPr>
              <w:t>Convida</w:t>
            </w:r>
            <w:proofErr w:type="spellEnd"/>
            <w:r w:rsidR="003A68D5" w:rsidRPr="008277CA">
              <w:rPr>
                <w:b/>
              </w:rPr>
              <w:t xml:space="preserve"> Wireless</w:t>
            </w:r>
          </w:p>
          <w:p w:rsidR="003A68D5" w:rsidRPr="008277CA" w:rsidRDefault="003A68D5" w:rsidP="003A68D5">
            <w:r w:rsidRPr="008277CA">
              <w:rPr>
                <w:b/>
              </w:rPr>
              <w:t xml:space="preserve">Decision: </w:t>
            </w:r>
            <w:r w:rsidRPr="008277CA">
              <w:t>The document is noted.</w:t>
            </w:r>
          </w:p>
          <w:p w:rsidR="003A68D5" w:rsidRPr="008277CA" w:rsidRDefault="003A68D5" w:rsidP="003A68D5">
            <w:pPr>
              <w:rPr>
                <w:highlight w:val="green"/>
              </w:rPr>
            </w:pPr>
          </w:p>
          <w:p w:rsidR="003A68D5" w:rsidRPr="008277CA" w:rsidRDefault="003A68D5" w:rsidP="003A68D5">
            <w:pPr>
              <w:rPr>
                <w:highlight w:val="green"/>
              </w:rPr>
            </w:pPr>
            <w:r w:rsidRPr="008277CA">
              <w:rPr>
                <w:highlight w:val="green"/>
              </w:rPr>
              <w:t>Agreement:</w:t>
            </w:r>
          </w:p>
          <w:p w:rsidR="003A68D5" w:rsidRPr="008277CA" w:rsidRDefault="003A68D5" w:rsidP="003A68D5">
            <w:r w:rsidRPr="008277CA">
              <w:t xml:space="preserve">The parameter </w:t>
            </w:r>
            <w:proofErr w:type="spellStart"/>
            <w:r w:rsidRPr="008277CA">
              <w:t>SubcarrierSpacingRACH</w:t>
            </w:r>
            <w:proofErr w:type="spellEnd"/>
            <w:r w:rsidRPr="008277CA">
              <w:t xml:space="preserve"> as shown is removed. </w:t>
            </w:r>
          </w:p>
          <w:p w:rsidR="003A68D5" w:rsidRPr="008277CA" w:rsidRDefault="003A68D5" w:rsidP="00DA2C4F">
            <w:pPr>
              <w:numPr>
                <w:ilvl w:val="0"/>
                <w:numId w:val="5"/>
              </w:numPr>
              <w:rPr>
                <w:noProof/>
              </w:rPr>
            </w:pPr>
            <w:r w:rsidRPr="008277CA">
              <w:t xml:space="preserve">Note: this is because msg1-SubcarrierSpacing is already defined in </w:t>
            </w:r>
            <w:r w:rsidRPr="008277CA">
              <w:rPr>
                <w:bCs/>
                <w:i/>
                <w:iCs/>
              </w:rPr>
              <w:t>38.331</w:t>
            </w:r>
            <w:r w:rsidRPr="008277CA">
              <w:rPr>
                <w:noProof/>
              </w:rPr>
              <w:t xml:space="preserve"> </w:t>
            </w:r>
          </w:p>
          <w:p w:rsidR="003A68D5" w:rsidRPr="008277CA" w:rsidRDefault="003A68D5" w:rsidP="003A68D5">
            <w:pPr>
              <w:rPr>
                <w:noProof/>
              </w:rPr>
            </w:pPr>
            <w:r w:rsidRPr="008277CA">
              <w:rPr>
                <w:noProof/>
              </w:rPr>
              <w:t xml:space="preserve">SubcarrierSpacingRACH ::= </w:t>
            </w:r>
            <w:r w:rsidRPr="008277CA">
              <w:rPr>
                <w:noProof/>
              </w:rPr>
              <w:tab/>
            </w:r>
            <w:r w:rsidRPr="008277CA">
              <w:rPr>
                <w:noProof/>
              </w:rPr>
              <w:tab/>
            </w:r>
            <w:r w:rsidRPr="008277CA">
              <w:rPr>
                <w:noProof/>
              </w:rPr>
              <w:tab/>
            </w:r>
            <w:r w:rsidRPr="008277CA">
              <w:rPr>
                <w:noProof/>
              </w:rPr>
              <w:tab/>
              <w:t>ENUMERATED {ffsTypeAndValue}</w:t>
            </w:r>
          </w:p>
          <w:p w:rsidR="003A68D5" w:rsidRPr="008277CA" w:rsidRDefault="003A68D5" w:rsidP="003A68D5"/>
          <w:p w:rsidR="003A68D5" w:rsidRPr="008277CA" w:rsidRDefault="003A68D5" w:rsidP="003A68D5">
            <w:pPr>
              <w:rPr>
                <w:b/>
              </w:rPr>
            </w:pPr>
            <w:r w:rsidRPr="008277CA">
              <w:rPr>
                <w:highlight w:val="green"/>
              </w:rPr>
              <w:t>Agreements</w:t>
            </w:r>
            <w:r w:rsidRPr="008277CA">
              <w:rPr>
                <w:b/>
              </w:rPr>
              <w:t>:</w:t>
            </w:r>
          </w:p>
          <w:p w:rsidR="003A68D5" w:rsidRPr="008277CA" w:rsidRDefault="003A68D5" w:rsidP="00DA2C4F">
            <w:pPr>
              <w:pStyle w:val="PL"/>
              <w:numPr>
                <w:ilvl w:val="0"/>
                <w:numId w:val="5"/>
              </w:numPr>
              <w:rPr>
                <w:rFonts w:ascii="Times New Roman" w:hAnsi="Times New Roman"/>
                <w:sz w:val="20"/>
              </w:rPr>
            </w:pPr>
            <w:r w:rsidRPr="008277CA">
              <w:rPr>
                <w:rFonts w:ascii="Times New Roman" w:hAnsi="Times New Roman"/>
                <w:sz w:val="20"/>
              </w:rPr>
              <w:t>Regarding the FFS value for parameter ra-PreambleIndex: Value range: {0,1,...,63}</w:t>
            </w:r>
          </w:p>
          <w:p w:rsidR="003A68D5" w:rsidRPr="008277CA" w:rsidRDefault="003A68D5" w:rsidP="00DA2C4F">
            <w:pPr>
              <w:pStyle w:val="PL"/>
              <w:numPr>
                <w:ilvl w:val="0"/>
                <w:numId w:val="5"/>
              </w:numPr>
              <w:rPr>
                <w:rFonts w:ascii="Times New Roman" w:hAnsi="Times New Roman"/>
                <w:sz w:val="20"/>
              </w:rPr>
            </w:pPr>
            <w:r w:rsidRPr="008277CA">
              <w:rPr>
                <w:rFonts w:ascii="Times New Roman" w:hAnsi="Times New Roman"/>
                <w:sz w:val="20"/>
              </w:rPr>
              <w:t>Regarding the ffs value for parameter  prach-FreqOffset</w:t>
            </w:r>
            <w:r w:rsidRPr="008277CA">
              <w:rPr>
                <w:rFonts w:ascii="Times New Roman" w:hAnsi="Times New Roman"/>
                <w:sz w:val="20"/>
              </w:rPr>
              <w:tab/>
            </w:r>
          </w:p>
          <w:p w:rsidR="003A68D5" w:rsidRPr="008277CA" w:rsidRDefault="003A68D5" w:rsidP="00DA2C4F">
            <w:pPr>
              <w:pStyle w:val="PL"/>
              <w:numPr>
                <w:ilvl w:val="0"/>
                <w:numId w:val="54"/>
              </w:numPr>
              <w:rPr>
                <w:rFonts w:ascii="Times New Roman" w:hAnsi="Times New Roman"/>
                <w:sz w:val="20"/>
              </w:rPr>
            </w:pPr>
            <w:r w:rsidRPr="008277CA">
              <w:rPr>
                <w:rFonts w:ascii="Times New Roman" w:hAnsi="Times New Roman"/>
                <w:sz w:val="20"/>
              </w:rPr>
              <w:t>Value range: {0,1,..., maxNrofPhysicalResourceBlocks - 2}</w:t>
            </w:r>
          </w:p>
          <w:p w:rsidR="003A68D5" w:rsidRPr="008277CA" w:rsidRDefault="003A68D5" w:rsidP="00DA2C4F">
            <w:pPr>
              <w:pStyle w:val="PL"/>
              <w:numPr>
                <w:ilvl w:val="0"/>
                <w:numId w:val="56"/>
              </w:numPr>
              <w:rPr>
                <w:rFonts w:ascii="Times New Roman" w:hAnsi="Times New Roman"/>
                <w:b/>
                <w:sz w:val="20"/>
              </w:rPr>
            </w:pPr>
            <w:r w:rsidRPr="008277CA">
              <w:rPr>
                <w:rFonts w:ascii="Times New Roman" w:hAnsi="Times New Roman"/>
                <w:sz w:val="20"/>
              </w:rPr>
              <w:t>Regarding the ffs value for parameter numberOfRA-PreamblesGroupA</w:t>
            </w:r>
            <w:r w:rsidRPr="008277CA">
              <w:rPr>
                <w:rFonts w:ascii="Times New Roman" w:hAnsi="Times New Roman"/>
                <w:sz w:val="20"/>
              </w:rPr>
              <w:tab/>
            </w:r>
            <w:r w:rsidRPr="008277CA">
              <w:rPr>
                <w:rFonts w:ascii="Times New Roman" w:hAnsi="Times New Roman"/>
                <w:sz w:val="20"/>
              </w:rPr>
              <w:tab/>
            </w:r>
          </w:p>
          <w:p w:rsidR="003A68D5" w:rsidRPr="008277CA" w:rsidRDefault="003A68D5" w:rsidP="00DA2C4F">
            <w:pPr>
              <w:pStyle w:val="ListParagraph"/>
              <w:numPr>
                <w:ilvl w:val="0"/>
                <w:numId w:val="55"/>
              </w:numPr>
              <w:spacing w:after="160" w:line="259" w:lineRule="auto"/>
              <w:ind w:firstLineChars="0"/>
              <w:contextualSpacing/>
              <w:rPr>
                <w:rFonts w:ascii="Times New Roman" w:hAnsi="Times New Roman"/>
                <w:sz w:val="20"/>
                <w:szCs w:val="20"/>
              </w:rPr>
            </w:pPr>
            <w:r w:rsidRPr="008277CA">
              <w:rPr>
                <w:rFonts w:ascii="Times New Roman" w:hAnsi="Times New Roman"/>
                <w:sz w:val="20"/>
                <w:szCs w:val="20"/>
              </w:rPr>
              <w:t>For SSB-per-</w:t>
            </w:r>
            <w:proofErr w:type="spellStart"/>
            <w:r w:rsidRPr="008277CA">
              <w:rPr>
                <w:rFonts w:ascii="Times New Roman" w:hAnsi="Times New Roman"/>
                <w:sz w:val="20"/>
                <w:szCs w:val="20"/>
              </w:rPr>
              <w:t>rach</w:t>
            </w:r>
            <w:proofErr w:type="spellEnd"/>
            <w:r w:rsidRPr="008277CA">
              <w:rPr>
                <w:rFonts w:ascii="Times New Roman" w:hAnsi="Times New Roman"/>
                <w:sz w:val="20"/>
                <w:szCs w:val="20"/>
              </w:rPr>
              <w:t xml:space="preserve">-occasion {1/8, 1/4, ½, 1, 2}: </w:t>
            </w:r>
            <w:proofErr w:type="spellStart"/>
            <w:r w:rsidRPr="008277CA">
              <w:rPr>
                <w:rFonts w:ascii="Times New Roman" w:hAnsi="Times New Roman"/>
                <w:sz w:val="20"/>
                <w:szCs w:val="20"/>
              </w:rPr>
              <w:t>numberOfRA-PreamblesGroupA</w:t>
            </w:r>
            <w:proofErr w:type="spellEnd"/>
            <w:r w:rsidRPr="008277CA">
              <w:rPr>
                <w:rFonts w:ascii="Times New Roman" w:hAnsi="Times New Roman"/>
                <w:sz w:val="20"/>
                <w:szCs w:val="20"/>
              </w:rPr>
              <w:t xml:space="preserve"> is selected from the set of values 4*N, with N=1, …, floor(16/max(1, SSB-per-</w:t>
            </w:r>
            <w:proofErr w:type="spellStart"/>
            <w:r w:rsidRPr="008277CA">
              <w:rPr>
                <w:rFonts w:ascii="Times New Roman" w:hAnsi="Times New Roman"/>
                <w:sz w:val="20"/>
                <w:szCs w:val="20"/>
              </w:rPr>
              <w:t>rach</w:t>
            </w:r>
            <w:proofErr w:type="spellEnd"/>
            <w:r w:rsidRPr="008277CA">
              <w:rPr>
                <w:rFonts w:ascii="Times New Roman" w:hAnsi="Times New Roman"/>
                <w:sz w:val="20"/>
                <w:szCs w:val="20"/>
              </w:rPr>
              <w:t>-occasion))</w:t>
            </w:r>
          </w:p>
          <w:p w:rsidR="003A68D5" w:rsidRPr="008277CA" w:rsidRDefault="003A68D5" w:rsidP="00DA2C4F">
            <w:pPr>
              <w:pStyle w:val="ListParagraph"/>
              <w:numPr>
                <w:ilvl w:val="0"/>
                <w:numId w:val="55"/>
              </w:numPr>
              <w:spacing w:after="160" w:line="259" w:lineRule="auto"/>
              <w:ind w:firstLineChars="0"/>
              <w:contextualSpacing/>
              <w:rPr>
                <w:rFonts w:ascii="Times New Roman" w:hAnsi="Times New Roman"/>
                <w:sz w:val="20"/>
                <w:szCs w:val="20"/>
              </w:rPr>
            </w:pPr>
            <w:r w:rsidRPr="008277CA">
              <w:rPr>
                <w:rFonts w:ascii="Times New Roman" w:hAnsi="Times New Roman"/>
                <w:sz w:val="20"/>
                <w:szCs w:val="20"/>
              </w:rPr>
              <w:t>For SSB-per-</w:t>
            </w:r>
            <w:proofErr w:type="spellStart"/>
            <w:r w:rsidRPr="008277CA">
              <w:rPr>
                <w:rFonts w:ascii="Times New Roman" w:hAnsi="Times New Roman"/>
                <w:sz w:val="20"/>
                <w:szCs w:val="20"/>
              </w:rPr>
              <w:t>rach</w:t>
            </w:r>
            <w:proofErr w:type="spellEnd"/>
            <w:r w:rsidRPr="008277CA">
              <w:rPr>
                <w:rFonts w:ascii="Times New Roman" w:hAnsi="Times New Roman"/>
                <w:sz w:val="20"/>
                <w:szCs w:val="20"/>
              </w:rPr>
              <w:t xml:space="preserve">-occasion {4, 8, 16}: </w:t>
            </w:r>
            <w:proofErr w:type="spellStart"/>
            <w:r w:rsidRPr="008277CA">
              <w:rPr>
                <w:rFonts w:ascii="Times New Roman" w:hAnsi="Times New Roman"/>
                <w:sz w:val="20"/>
                <w:szCs w:val="20"/>
              </w:rPr>
              <w:t>numberOfRA-PreamblesGroupA</w:t>
            </w:r>
            <w:proofErr w:type="spellEnd"/>
            <w:r w:rsidRPr="008277CA">
              <w:rPr>
                <w:rFonts w:ascii="Times New Roman" w:hAnsi="Times New Roman"/>
                <w:sz w:val="20"/>
                <w:szCs w:val="20"/>
              </w:rPr>
              <w:t xml:space="preserve"> is selected from the set of values N, with N=1, …, floor(64/SSB-per-</w:t>
            </w:r>
            <w:proofErr w:type="spellStart"/>
            <w:r w:rsidRPr="008277CA">
              <w:rPr>
                <w:rFonts w:ascii="Times New Roman" w:hAnsi="Times New Roman"/>
                <w:sz w:val="20"/>
                <w:szCs w:val="20"/>
              </w:rPr>
              <w:t>rach</w:t>
            </w:r>
            <w:proofErr w:type="spellEnd"/>
            <w:r w:rsidRPr="008277CA">
              <w:rPr>
                <w:rFonts w:ascii="Times New Roman" w:hAnsi="Times New Roman"/>
                <w:sz w:val="20"/>
                <w:szCs w:val="20"/>
              </w:rPr>
              <w:t>-occasion)</w:t>
            </w:r>
          </w:p>
          <w:p w:rsidR="003A68D5" w:rsidRPr="008277CA" w:rsidRDefault="003A68D5" w:rsidP="00DA2C4F">
            <w:pPr>
              <w:pStyle w:val="ListParagraph"/>
              <w:numPr>
                <w:ilvl w:val="0"/>
                <w:numId w:val="55"/>
              </w:numPr>
              <w:spacing w:after="160" w:line="259" w:lineRule="auto"/>
              <w:ind w:firstLineChars="0"/>
              <w:contextualSpacing/>
              <w:rPr>
                <w:rFonts w:ascii="Times New Roman" w:hAnsi="Times New Roman"/>
                <w:sz w:val="20"/>
                <w:szCs w:val="20"/>
              </w:rPr>
            </w:pPr>
            <w:r w:rsidRPr="008277CA">
              <w:rPr>
                <w:rFonts w:ascii="Times New Roman" w:hAnsi="Times New Roman"/>
                <w:sz w:val="20"/>
                <w:szCs w:val="20"/>
              </w:rPr>
              <w:t xml:space="preserve">Note: This denotes the number of </w:t>
            </w:r>
            <w:proofErr w:type="spellStart"/>
            <w:r w:rsidRPr="008277CA">
              <w:rPr>
                <w:rFonts w:ascii="Times New Roman" w:hAnsi="Times New Roman"/>
                <w:sz w:val="20"/>
                <w:szCs w:val="20"/>
              </w:rPr>
              <w:t>GroupARachPreambles</w:t>
            </w:r>
            <w:proofErr w:type="spellEnd"/>
            <w:r w:rsidRPr="008277CA">
              <w:rPr>
                <w:rFonts w:ascii="Times New Roman" w:hAnsi="Times New Roman"/>
                <w:sz w:val="20"/>
                <w:szCs w:val="20"/>
              </w:rPr>
              <w:t xml:space="preserve"> per SSB in one RACH occasion.</w:t>
            </w:r>
          </w:p>
          <w:p w:rsidR="003A68D5" w:rsidRPr="008277CA" w:rsidRDefault="003A68D5" w:rsidP="003A68D5">
            <w:pPr>
              <w:rPr>
                <w:b/>
              </w:rPr>
            </w:pPr>
          </w:p>
          <w:p w:rsidR="003A68D5" w:rsidRPr="008277CA" w:rsidRDefault="003A68D5" w:rsidP="003A68D5">
            <w:pPr>
              <w:rPr>
                <w:b/>
              </w:rPr>
            </w:pPr>
            <w:r w:rsidRPr="008277CA">
              <w:rPr>
                <w:highlight w:val="green"/>
              </w:rPr>
              <w:t>Agreement</w:t>
            </w:r>
            <w:r w:rsidRPr="008277CA">
              <w:rPr>
                <w:b/>
              </w:rPr>
              <w:t>:</w:t>
            </w:r>
          </w:p>
          <w:p w:rsidR="003A68D5" w:rsidRPr="008277CA" w:rsidRDefault="003A68D5" w:rsidP="00DA2C4F">
            <w:pPr>
              <w:numPr>
                <w:ilvl w:val="0"/>
                <w:numId w:val="56"/>
              </w:numPr>
            </w:pPr>
            <w:r w:rsidRPr="008277CA">
              <w:t>Adopt the following TP to Section 5.3.2 of 38.211:</w:t>
            </w:r>
          </w:p>
          <w:p w:rsidR="003A68D5" w:rsidRPr="008277CA" w:rsidRDefault="003A68D5" w:rsidP="003A68D5">
            <w:r w:rsidRPr="008277CA">
              <w:t>--- Start of TP ---</w:t>
            </w:r>
          </w:p>
          <w:p w:rsidR="003A68D5" w:rsidRPr="008277CA" w:rsidRDefault="003A68D5" w:rsidP="003A68D5">
            <w:pPr>
              <w:ind w:left="568" w:hanging="284"/>
            </w:pPr>
            <w:r w:rsidRPr="008277CA">
              <w:t>-</w:t>
            </w:r>
            <w:r w:rsidRPr="008277CA">
              <w:tab/>
            </w:r>
            <w:r w:rsidRPr="008277CA">
              <w:rPr>
                <w:position w:val="-10"/>
              </w:rPr>
              <w:object w:dxaOrig="300" w:dyaOrig="300">
                <v:shape id="_x0000_i1029" type="#_x0000_t75" style="width:15.55pt;height:15.55pt" o:ole="">
                  <v:imagedata r:id="rId17" o:title=""/>
                </v:shape>
                <o:OLEObject Type="Embed" ProgID="Equation.3" ShapeID="_x0000_i1029" DrawAspect="Content" ObjectID="_1584382601" r:id="rId18"/>
              </w:object>
            </w:r>
            <w:r w:rsidRPr="008277CA">
              <w:t xml:space="preserve"> is the subcarrier spacing of the initial active uplink bandwidth part </w:t>
            </w:r>
            <w:r w:rsidRPr="008277CA">
              <w:rPr>
                <w:color w:val="FF0000"/>
                <w:u w:val="single"/>
              </w:rPr>
              <w:t>during initial access. Otherwise,</w:t>
            </w:r>
            <w:r w:rsidRPr="008277CA">
              <w:rPr>
                <w:color w:val="FF0000"/>
              </w:rPr>
              <w:t xml:space="preserve"> </w:t>
            </w:r>
            <w:r w:rsidRPr="008277CA">
              <w:rPr>
                <w:color w:val="FF0000"/>
                <w:position w:val="-10"/>
              </w:rPr>
              <w:object w:dxaOrig="300" w:dyaOrig="300">
                <v:shape id="_x0000_i1030" type="#_x0000_t75" style="width:15.55pt;height:15.55pt" o:ole="">
                  <v:imagedata r:id="rId17" o:title=""/>
                </v:shape>
                <o:OLEObject Type="Embed" ProgID="Equation.3" ShapeID="_x0000_i1030" DrawAspect="Content" ObjectID="_1584382602" r:id="rId19"/>
              </w:object>
            </w:r>
            <w:r w:rsidRPr="008277CA">
              <w:rPr>
                <w:color w:val="FF0000"/>
              </w:rPr>
              <w:t xml:space="preserve"> </w:t>
            </w:r>
            <w:r w:rsidRPr="008277CA">
              <w:rPr>
                <w:color w:val="FF0000"/>
                <w:u w:val="single"/>
              </w:rPr>
              <w:t>is the subcarrier spacing of the active uplink bandwidth</w:t>
            </w:r>
            <w:r w:rsidRPr="008277CA">
              <w:rPr>
                <w:u w:val="single"/>
              </w:rPr>
              <w:t>;</w:t>
            </w:r>
            <w:r w:rsidRPr="008277CA">
              <w:t xml:space="preserve"> </w:t>
            </w:r>
          </w:p>
          <w:p w:rsidR="003A68D5" w:rsidRPr="008277CA" w:rsidRDefault="003A68D5" w:rsidP="003A68D5">
            <w:pPr>
              <w:ind w:left="568" w:hanging="284"/>
            </w:pPr>
            <w:r w:rsidRPr="008277CA">
              <w:t>-</w:t>
            </w:r>
            <w:r w:rsidRPr="008277CA">
              <w:tab/>
            </w:r>
            <w:r w:rsidRPr="008277CA">
              <w:rPr>
                <w:position w:val="-10"/>
              </w:rPr>
              <w:object w:dxaOrig="300" w:dyaOrig="340">
                <v:shape id="_x0000_i1031" type="#_x0000_t75" style="width:15.55pt;height:17.3pt" o:ole="">
                  <v:imagedata r:id="rId20" o:title=""/>
                </v:shape>
                <o:OLEObject Type="Embed" ProgID="Equation.3" ShapeID="_x0000_i1031" DrawAspect="Content" ObjectID="_1584382603" r:id="rId21"/>
              </w:object>
            </w:r>
            <w:r w:rsidRPr="008277CA">
              <w:t xml:space="preserve"> is obtained from the higher-layer parameter </w:t>
            </w:r>
            <w:r w:rsidRPr="008277CA">
              <w:rPr>
                <w:i/>
              </w:rPr>
              <w:t>k0</w:t>
            </w:r>
            <w:r w:rsidRPr="008277CA">
              <w:t xml:space="preserve"> and is such that the lowest numbered subcarrier in a common resource block for subcarrier spacing configuration </w:t>
            </w:r>
            <w:r w:rsidRPr="008277CA">
              <w:rPr>
                <w:position w:val="-10"/>
              </w:rPr>
              <w:object w:dxaOrig="220" w:dyaOrig="240">
                <v:shape id="_x0000_i1032" type="#_x0000_t75" style="width:11.5pt;height:11.5pt" o:ole="">
                  <v:imagedata r:id="rId22" o:title=""/>
                </v:shape>
                <o:OLEObject Type="Embed" ProgID="Equation.3" ShapeID="_x0000_i1032" DrawAspect="Content" ObjectID="_1584382604" r:id="rId23"/>
              </w:object>
            </w:r>
            <w:r w:rsidRPr="008277CA">
              <w:t xml:space="preserve"> coincides with the lowest numbered subcarrier in a common resource block for any subcarrier spacing configuration less than </w:t>
            </w:r>
            <w:r w:rsidRPr="008277CA">
              <w:rPr>
                <w:position w:val="-10"/>
              </w:rPr>
              <w:object w:dxaOrig="220" w:dyaOrig="240">
                <v:shape id="_x0000_i1033" type="#_x0000_t75" style="width:11.5pt;height:11.5pt" o:ole="">
                  <v:imagedata r:id="rId22" o:title=""/>
                </v:shape>
                <o:OLEObject Type="Embed" ProgID="Equation.3" ShapeID="_x0000_i1033" DrawAspect="Content" ObjectID="_1584382605" r:id="rId24"/>
              </w:object>
            </w:r>
            <w:r w:rsidRPr="008277CA">
              <w:t xml:space="preserve">; </w:t>
            </w:r>
          </w:p>
          <w:p w:rsidR="003A68D5" w:rsidRPr="008277CA" w:rsidRDefault="003A68D5" w:rsidP="003A68D5">
            <w:pPr>
              <w:ind w:left="568" w:hanging="284"/>
            </w:pPr>
            <w:r w:rsidRPr="008277CA">
              <w:t>-</w:t>
            </w:r>
            <w:r w:rsidRPr="008277CA">
              <w:tab/>
            </w:r>
            <w:r w:rsidRPr="008277CA">
              <w:rPr>
                <w:position w:val="-12"/>
              </w:rPr>
              <w:object w:dxaOrig="620" w:dyaOrig="360">
                <v:shape id="_x0000_i1034" type="#_x0000_t75" style="width:30.55pt;height:19pt" o:ole="">
                  <v:imagedata r:id="rId25" o:title=""/>
                </v:shape>
                <o:OLEObject Type="Embed" ProgID="Equation.3" ShapeID="_x0000_i1034" DrawAspect="Content" ObjectID="_1584382606" r:id="rId26"/>
              </w:object>
            </w:r>
            <w:r w:rsidRPr="008277CA">
              <w:t xml:space="preserve"> is the lowest numbered resource block of the initial active uplink bandwidth part based on common resource block indexing and is derived by the higher-layer </w:t>
            </w:r>
            <w:r w:rsidRPr="008277CA">
              <w:rPr>
                <w:u w:val="single"/>
              </w:rPr>
              <w:t xml:space="preserve">parameter </w:t>
            </w:r>
            <w:r w:rsidRPr="008277CA">
              <w:rPr>
                <w:i/>
                <w:color w:val="FF0000"/>
                <w:u w:val="single"/>
              </w:rPr>
              <w:t xml:space="preserve">initial-UL-BWP </w:t>
            </w:r>
            <w:r w:rsidRPr="008277CA">
              <w:rPr>
                <w:i/>
                <w:strike/>
                <w:color w:val="FF0000"/>
              </w:rPr>
              <w:t>initial Uplink Bandwidth Part</w:t>
            </w:r>
            <w:r w:rsidRPr="008277CA">
              <w:rPr>
                <w:i/>
                <w:u w:val="single"/>
              </w:rPr>
              <w:t xml:space="preserve"> </w:t>
            </w:r>
            <w:r w:rsidRPr="008277CA">
              <w:rPr>
                <w:color w:val="FF0000"/>
                <w:u w:val="single"/>
              </w:rPr>
              <w:t xml:space="preserve">during initial access. Otherwise,  </w:t>
            </w:r>
            <w:r w:rsidRPr="008277CA">
              <w:rPr>
                <w:color w:val="FF0000"/>
                <w:position w:val="-12"/>
                <w:u w:val="single"/>
              </w:rPr>
              <w:object w:dxaOrig="620" w:dyaOrig="360">
                <v:shape id="_x0000_i1035" type="#_x0000_t75" style="width:30.55pt;height:19pt" o:ole="">
                  <v:imagedata r:id="rId25" o:title=""/>
                </v:shape>
                <o:OLEObject Type="Embed" ProgID="Equation.3" ShapeID="_x0000_i1035" DrawAspect="Content" ObjectID="_1584382607" r:id="rId27"/>
              </w:object>
            </w:r>
            <w:r w:rsidRPr="008277CA">
              <w:rPr>
                <w:color w:val="FF0000"/>
              </w:rPr>
              <w:t xml:space="preserve"> </w:t>
            </w:r>
            <w:r w:rsidRPr="008277CA">
              <w:rPr>
                <w:color w:val="FF0000"/>
                <w:u w:val="single"/>
              </w:rPr>
              <w:t xml:space="preserve">is the lowest numbered resource block of the active uplink bandwidth part based on common resource block indexing and is derived by the higher-layer parameter </w:t>
            </w:r>
            <w:r w:rsidRPr="008277CA">
              <w:rPr>
                <w:i/>
                <w:color w:val="FF0000"/>
                <w:u w:val="single"/>
              </w:rPr>
              <w:t>UL-BWP</w:t>
            </w:r>
            <w:r w:rsidRPr="008277CA">
              <w:rPr>
                <w:color w:val="FF0000"/>
                <w:u w:val="single"/>
              </w:rPr>
              <w:t xml:space="preserve">. </w:t>
            </w:r>
          </w:p>
          <w:p w:rsidR="003A68D5" w:rsidRPr="008277CA" w:rsidRDefault="003A68D5" w:rsidP="003A68D5">
            <w:pPr>
              <w:ind w:left="568" w:hanging="284"/>
            </w:pPr>
            <w:r w:rsidRPr="008277CA">
              <w:t>-</w:t>
            </w:r>
            <w:r w:rsidRPr="008277CA">
              <w:tab/>
            </w:r>
            <w:r w:rsidRPr="008277CA">
              <w:rPr>
                <w:position w:val="-10"/>
              </w:rPr>
              <w:object w:dxaOrig="440" w:dyaOrig="340">
                <v:shape id="_x0000_i1036" type="#_x0000_t75" style="width:21.9pt;height:17.3pt" o:ole="">
                  <v:imagedata r:id="rId28" o:title=""/>
                </v:shape>
                <o:OLEObject Type="Embed" ProgID="Equation.3" ShapeID="_x0000_i1036" DrawAspect="Content" ObjectID="_1584382608" r:id="rId29"/>
              </w:object>
            </w:r>
            <w:r w:rsidRPr="008277CA">
              <w:t xml:space="preserve"> is the frequency offset of lowest PRACH transmission occasion in frequency domain with respect to PRB 0 of the initial active uplink bandwidth part given by the higher-layer parameter </w:t>
            </w:r>
            <w:proofErr w:type="spellStart"/>
            <w:r w:rsidRPr="008277CA">
              <w:rPr>
                <w:i/>
              </w:rPr>
              <w:t>prach</w:t>
            </w:r>
            <w:proofErr w:type="spellEnd"/>
            <w:r w:rsidRPr="008277CA">
              <w:rPr>
                <w:i/>
              </w:rPr>
              <w:t>-frequency-</w:t>
            </w:r>
            <w:r w:rsidRPr="008277CA">
              <w:rPr>
                <w:i/>
              </w:rPr>
              <w:lastRenderedPageBreak/>
              <w:t xml:space="preserve">start </w:t>
            </w:r>
            <w:r w:rsidRPr="008277CA">
              <w:rPr>
                <w:color w:val="FF0000"/>
                <w:u w:val="single"/>
              </w:rPr>
              <w:t xml:space="preserve">during initial access associated with the initial active UL BWP . Otherwise, </w:t>
            </w:r>
            <w:r w:rsidRPr="008277CA">
              <w:rPr>
                <w:color w:val="FF0000"/>
                <w:position w:val="-10"/>
                <w:u w:val="single"/>
              </w:rPr>
              <w:object w:dxaOrig="440" w:dyaOrig="340">
                <v:shape id="_x0000_i1037" type="#_x0000_t75" style="width:21.9pt;height:17.3pt" o:ole="">
                  <v:imagedata r:id="rId28" o:title=""/>
                </v:shape>
                <o:OLEObject Type="Embed" ProgID="Equation.3" ShapeID="_x0000_i1037" DrawAspect="Content" ObjectID="_1584382609" r:id="rId30"/>
              </w:object>
            </w:r>
            <w:r w:rsidRPr="008277CA">
              <w:rPr>
                <w:color w:val="FF0000"/>
                <w:u w:val="single"/>
              </w:rPr>
              <w:t xml:space="preserve"> is the frequency offset of lowest PRACH transmission occasion in frequency domain with respect to PRB 0 of the active uplink bandwidth part given by the higher-layer parameter </w:t>
            </w:r>
            <w:proofErr w:type="spellStart"/>
            <w:r w:rsidRPr="008277CA">
              <w:rPr>
                <w:i/>
                <w:color w:val="FF0000"/>
                <w:u w:val="single"/>
              </w:rPr>
              <w:t>prach</w:t>
            </w:r>
            <w:proofErr w:type="spellEnd"/>
            <w:r w:rsidRPr="008277CA">
              <w:rPr>
                <w:i/>
                <w:color w:val="FF0000"/>
                <w:u w:val="single"/>
              </w:rPr>
              <w:t xml:space="preserve">-frequency-start </w:t>
            </w:r>
            <w:r w:rsidRPr="008277CA">
              <w:rPr>
                <w:color w:val="FF0000"/>
                <w:u w:val="single"/>
              </w:rPr>
              <w:t>associated with the active uplink bandwidth part</w:t>
            </w:r>
            <w:r w:rsidRPr="008277CA">
              <w:rPr>
                <w:u w:val="single"/>
              </w:rPr>
              <w:t>;</w:t>
            </w:r>
          </w:p>
          <w:p w:rsidR="003A68D5" w:rsidRPr="008277CA" w:rsidRDefault="003A68D5" w:rsidP="003A68D5">
            <w:r w:rsidRPr="008277CA">
              <w:t>--- End of TP ---</w:t>
            </w:r>
          </w:p>
          <w:p w:rsidR="003A68D5" w:rsidRPr="008277CA" w:rsidRDefault="003A68D5" w:rsidP="003A68D5"/>
          <w:p w:rsidR="003A68D5" w:rsidRPr="008277CA" w:rsidRDefault="003A68D5" w:rsidP="003A68D5"/>
          <w:p w:rsidR="003A68D5" w:rsidRPr="008277CA" w:rsidRDefault="003A68D5" w:rsidP="003A68D5">
            <w:r w:rsidRPr="008277CA">
              <w:rPr>
                <w:highlight w:val="green"/>
              </w:rPr>
              <w:t>Agreement</w:t>
            </w:r>
            <w:r w:rsidRPr="008277CA">
              <w:t>:</w:t>
            </w:r>
          </w:p>
          <w:p w:rsidR="003A68D5" w:rsidRPr="008277CA" w:rsidRDefault="003A68D5" w:rsidP="00DA2C4F">
            <w:pPr>
              <w:numPr>
                <w:ilvl w:val="0"/>
                <w:numId w:val="56"/>
              </w:numPr>
            </w:pPr>
            <w:r w:rsidRPr="008277CA">
              <w:t>To adopt the following TP to section 6.3.3.2 of 38.211</w:t>
            </w:r>
          </w:p>
          <w:p w:rsidR="003A68D5" w:rsidRPr="008277CA" w:rsidRDefault="003A68D5" w:rsidP="003A68D5">
            <w:r w:rsidRPr="008277CA">
              <w:t>--- Start of TP ---</w:t>
            </w:r>
          </w:p>
          <w:p w:rsidR="003A68D5" w:rsidRPr="008277CA" w:rsidRDefault="003A68D5" w:rsidP="003A68D5">
            <w:pPr>
              <w:ind w:left="720"/>
              <w:jc w:val="both"/>
            </w:pPr>
            <w:r w:rsidRPr="008277CA">
              <w:t xml:space="preserve">Random access preambles can only be transmitted in the frequency resources given by parameter </w:t>
            </w:r>
            <w:proofErr w:type="spellStart"/>
            <w:r w:rsidRPr="008277CA">
              <w:rPr>
                <w:i/>
              </w:rPr>
              <w:t>prach</w:t>
            </w:r>
            <w:proofErr w:type="spellEnd"/>
            <w:r w:rsidRPr="008277CA">
              <w:rPr>
                <w:i/>
              </w:rPr>
              <w:t>-FDM</w:t>
            </w:r>
            <w:r w:rsidRPr="008277CA">
              <w:t xml:space="preserve">. The PRACH frequency resources </w:t>
            </w:r>
            <w:r w:rsidRPr="008277CA">
              <w:rPr>
                <w:position w:val="-10"/>
              </w:rPr>
              <w:object w:dxaOrig="380" w:dyaOrig="300">
                <v:shape id="_x0000_i1038" type="#_x0000_t75" style="width:19.6pt;height:16.7pt" o:ole="">
                  <v:imagedata r:id="rId31" o:title=""/>
                </v:shape>
                <o:OLEObject Type="Embed" ProgID="Equation.3" ShapeID="_x0000_i1038" DrawAspect="Content" ObjectID="_1584382610" r:id="rId32"/>
              </w:object>
            </w:r>
            <w:r w:rsidRPr="008277CA">
              <w:t xml:space="preserve"> are numbered in increasing order from 0 to </w:t>
            </w:r>
            <w:proofErr w:type="spellStart"/>
            <w:r w:rsidRPr="008277CA">
              <w:rPr>
                <w:i/>
              </w:rPr>
              <w:t>prach</w:t>
            </w:r>
            <w:proofErr w:type="spellEnd"/>
            <w:r w:rsidRPr="008277CA">
              <w:rPr>
                <w:i/>
              </w:rPr>
              <w:t>-FDM</w:t>
            </w:r>
            <w:r w:rsidRPr="008277CA">
              <w:t xml:space="preserve"> -1 within the initial active uplink bandwidth part</w:t>
            </w:r>
            <w:r w:rsidRPr="008277CA">
              <w:rPr>
                <w:strike/>
                <w:color w:val="FF0000"/>
                <w:u w:val="single"/>
              </w:rPr>
              <w:t xml:space="preserve"> </w:t>
            </w:r>
            <w:r w:rsidRPr="008277CA">
              <w:rPr>
                <w:color w:val="FF0000"/>
                <w:u w:val="single"/>
              </w:rPr>
              <w:t xml:space="preserve">during initial access </w:t>
            </w:r>
            <w:r w:rsidRPr="008277CA">
              <w:t>starting from the lowest frequency.</w:t>
            </w:r>
            <w:r w:rsidRPr="008277CA">
              <w:rPr>
                <w:color w:val="FF0000"/>
                <w:u w:val="single"/>
              </w:rPr>
              <w:t xml:space="preserve"> Otherwise </w:t>
            </w:r>
            <w:r w:rsidRPr="008277CA">
              <w:rPr>
                <w:color w:val="FF0000"/>
                <w:position w:val="-10"/>
                <w:u w:val="single"/>
              </w:rPr>
              <w:object w:dxaOrig="380" w:dyaOrig="300">
                <v:shape id="_x0000_i1039" type="#_x0000_t75" style="width:19.6pt;height:16.7pt" o:ole="">
                  <v:imagedata r:id="rId31" o:title=""/>
                </v:shape>
                <o:OLEObject Type="Embed" ProgID="Equation.3" ShapeID="_x0000_i1039" DrawAspect="Content" ObjectID="_1584382611" r:id="rId33"/>
              </w:object>
            </w:r>
            <w:r w:rsidRPr="008277CA">
              <w:rPr>
                <w:color w:val="FF0000"/>
                <w:u w:val="single"/>
              </w:rPr>
              <w:t xml:space="preserve"> are numbered in increasing order from 0 to </w:t>
            </w:r>
            <w:proofErr w:type="spellStart"/>
            <w:r w:rsidRPr="008277CA">
              <w:rPr>
                <w:i/>
                <w:color w:val="FF0000"/>
                <w:u w:val="single"/>
              </w:rPr>
              <w:t>prach</w:t>
            </w:r>
            <w:proofErr w:type="spellEnd"/>
            <w:r w:rsidRPr="008277CA">
              <w:rPr>
                <w:i/>
                <w:color w:val="FF0000"/>
                <w:u w:val="single"/>
              </w:rPr>
              <w:t>-FDM</w:t>
            </w:r>
            <w:r w:rsidRPr="008277CA">
              <w:rPr>
                <w:color w:val="FF0000"/>
                <w:u w:val="single"/>
              </w:rPr>
              <w:t xml:space="preserve"> -1 within the active uplink bandwidth part, starting from the lowest frequency.</w:t>
            </w:r>
          </w:p>
          <w:p w:rsidR="003A68D5" w:rsidRPr="008277CA" w:rsidRDefault="003A68D5" w:rsidP="003A68D5">
            <w:r w:rsidRPr="008277CA">
              <w:t>--- End of TP ---</w:t>
            </w:r>
          </w:p>
          <w:p w:rsidR="003A68D5" w:rsidRPr="008277CA" w:rsidRDefault="003A68D5" w:rsidP="003A68D5"/>
          <w:p w:rsidR="003A68D5" w:rsidRPr="008277CA" w:rsidRDefault="003A68D5" w:rsidP="003A68D5"/>
          <w:p w:rsidR="003A68D5" w:rsidRPr="008277CA" w:rsidRDefault="003A68D5" w:rsidP="003A68D5">
            <w:pPr>
              <w:pBdr>
                <w:top w:val="single" w:sz="4" w:space="1" w:color="auto"/>
              </w:pBdr>
              <w:rPr>
                <w:b/>
              </w:rPr>
            </w:pPr>
            <w:r w:rsidRPr="008277CA">
              <w:rPr>
                <w:b/>
              </w:rPr>
              <w:t>Friday session</w:t>
            </w:r>
          </w:p>
          <w:p w:rsidR="003A68D5" w:rsidRPr="008277CA" w:rsidRDefault="001F2750" w:rsidP="003A68D5">
            <w:pPr>
              <w:rPr>
                <w:b/>
              </w:rPr>
            </w:pPr>
            <w:hyperlink r:id="rId34" w:history="1">
              <w:r w:rsidR="003A68D5" w:rsidRPr="008277CA">
                <w:rPr>
                  <w:rStyle w:val="Hyperlink"/>
                  <w:b/>
                </w:rPr>
                <w:t>R1-1803484</w:t>
              </w:r>
            </w:hyperlink>
            <w:r w:rsidR="003A68D5" w:rsidRPr="008277CA">
              <w:rPr>
                <w:b/>
              </w:rPr>
              <w:tab/>
            </w:r>
            <w:r w:rsidR="003A68D5" w:rsidRPr="008277CA">
              <w:rPr>
                <w:b/>
                <w:lang w:eastAsia="zh-CN"/>
              </w:rPr>
              <w:t>Summary of Remaining details on PRACH formats</w:t>
            </w:r>
            <w:r w:rsidR="003A68D5" w:rsidRPr="008277CA">
              <w:rPr>
                <w:b/>
              </w:rPr>
              <w:tab/>
            </w:r>
            <w:proofErr w:type="spellStart"/>
            <w:r w:rsidR="003A68D5" w:rsidRPr="008277CA">
              <w:rPr>
                <w:b/>
              </w:rPr>
              <w:t>Convida</w:t>
            </w:r>
            <w:proofErr w:type="spellEnd"/>
            <w:r w:rsidR="003A68D5" w:rsidRPr="008277CA">
              <w:rPr>
                <w:b/>
              </w:rPr>
              <w:t xml:space="preserve"> Wireless</w:t>
            </w:r>
          </w:p>
          <w:p w:rsidR="003A68D5" w:rsidRPr="008277CA" w:rsidRDefault="003A68D5" w:rsidP="003A68D5">
            <w:r w:rsidRPr="008277CA">
              <w:rPr>
                <w:b/>
              </w:rPr>
              <w:t xml:space="preserve">Decision: </w:t>
            </w:r>
            <w:r w:rsidRPr="008277CA">
              <w:t>The document is noted.</w:t>
            </w:r>
          </w:p>
          <w:p w:rsidR="003A68D5" w:rsidRPr="008277CA" w:rsidRDefault="003A68D5" w:rsidP="003A68D5"/>
          <w:p w:rsidR="003A68D5" w:rsidRPr="008277CA" w:rsidRDefault="003A68D5" w:rsidP="003A68D5">
            <w:pPr>
              <w:rPr>
                <w:b/>
              </w:rPr>
            </w:pPr>
            <w:r w:rsidRPr="008277CA">
              <w:rPr>
                <w:highlight w:val="green"/>
              </w:rPr>
              <w:t>Agreements</w:t>
            </w:r>
            <w:r w:rsidRPr="008277CA">
              <w:rPr>
                <w:b/>
              </w:rPr>
              <w:t>:</w:t>
            </w:r>
          </w:p>
          <w:p w:rsidR="003A68D5" w:rsidRPr="008277CA" w:rsidRDefault="003A68D5" w:rsidP="00DA2C4F">
            <w:pPr>
              <w:numPr>
                <w:ilvl w:val="0"/>
                <w:numId w:val="56"/>
              </w:numPr>
              <w:ind w:hanging="357"/>
            </w:pPr>
            <w:r w:rsidRPr="008277CA">
              <w:t>For the previous working assumption:</w:t>
            </w:r>
          </w:p>
          <w:p w:rsidR="003A68D5" w:rsidRPr="008277CA" w:rsidRDefault="003A68D5" w:rsidP="00DA2C4F">
            <w:pPr>
              <w:numPr>
                <w:ilvl w:val="1"/>
                <w:numId w:val="56"/>
              </w:numPr>
              <w:ind w:hanging="357"/>
              <w:rPr>
                <w:kern w:val="2"/>
              </w:rPr>
            </w:pPr>
            <w:r w:rsidRPr="008277CA">
              <w:rPr>
                <w:kern w:val="2"/>
              </w:rPr>
              <w:t>If the Semi-static UL/DL configuration is in RMSI, only PRACH occasions within the UL part is transmitted</w:t>
            </w:r>
          </w:p>
          <w:p w:rsidR="003A68D5" w:rsidRPr="008277CA" w:rsidRDefault="003A68D5" w:rsidP="00DA2C4F">
            <w:pPr>
              <w:numPr>
                <w:ilvl w:val="2"/>
                <w:numId w:val="56"/>
              </w:numPr>
              <w:ind w:hanging="357"/>
              <w:rPr>
                <w:kern w:val="2"/>
              </w:rPr>
            </w:pPr>
            <w:r w:rsidRPr="008277CA">
              <w:t>UE assumes that RACH occasions configured in RMSI are not collided with DL transmission</w:t>
            </w:r>
          </w:p>
          <w:p w:rsidR="003A68D5" w:rsidRPr="008277CA" w:rsidRDefault="003A68D5" w:rsidP="00DA2C4F">
            <w:pPr>
              <w:numPr>
                <w:ilvl w:val="3"/>
                <w:numId w:val="56"/>
              </w:numPr>
              <w:ind w:hanging="357"/>
              <w:rPr>
                <w:kern w:val="2"/>
              </w:rPr>
            </w:pPr>
            <w:r w:rsidRPr="008277CA">
              <w:t>Introducing start symbol(s) larger than 2 for a limited number of entries in the Configuration table.</w:t>
            </w:r>
          </w:p>
          <w:p w:rsidR="003A68D5" w:rsidRPr="008277CA" w:rsidRDefault="003A68D5" w:rsidP="00DA2C4F">
            <w:pPr>
              <w:numPr>
                <w:ilvl w:val="0"/>
                <w:numId w:val="56"/>
              </w:numPr>
              <w:ind w:hanging="357"/>
            </w:pPr>
            <w:r w:rsidRPr="008277CA">
              <w:t>For FR2, it is replaced with the following working assumption (no change of the previous working assumption regarding FR1)</w:t>
            </w:r>
          </w:p>
          <w:p w:rsidR="003A68D5" w:rsidRPr="008277CA" w:rsidRDefault="003A68D5" w:rsidP="00DA2C4F">
            <w:pPr>
              <w:numPr>
                <w:ilvl w:val="1"/>
                <w:numId w:val="56"/>
              </w:numPr>
              <w:ind w:hanging="357"/>
            </w:pPr>
            <w:r w:rsidRPr="008277CA">
              <w:t xml:space="preserve">For the Semi-static UL/DL configuration in RMSI, only PRACH occasions within the UL part and X part are valid as long as </w:t>
            </w:r>
            <w:r w:rsidRPr="008277CA">
              <w:rPr>
                <w:lang w:val="sv-SE"/>
              </w:rPr>
              <w:t>it does not precede or collide with an SSB in the RACH slot</w:t>
            </w:r>
          </w:p>
          <w:p w:rsidR="003A68D5" w:rsidRPr="008277CA" w:rsidRDefault="003A68D5" w:rsidP="00DA2C4F">
            <w:pPr>
              <w:numPr>
                <w:ilvl w:val="0"/>
                <w:numId w:val="60"/>
              </w:numPr>
              <w:tabs>
                <w:tab w:val="clear" w:pos="1800"/>
              </w:tabs>
              <w:spacing w:line="276" w:lineRule="auto"/>
              <w:ind w:hanging="357"/>
            </w:pPr>
            <w:r w:rsidRPr="008277CA">
              <w:rPr>
                <w:lang w:val="sv-SE"/>
              </w:rPr>
              <w:t>UE is not expected to receive DL signals during any valid RACH occasion</w:t>
            </w:r>
          </w:p>
          <w:p w:rsidR="003A68D5" w:rsidRPr="008277CA" w:rsidRDefault="003A68D5" w:rsidP="00DA2C4F">
            <w:pPr>
              <w:numPr>
                <w:ilvl w:val="0"/>
                <w:numId w:val="60"/>
              </w:numPr>
              <w:tabs>
                <w:tab w:val="clear" w:pos="1800"/>
              </w:tabs>
              <w:spacing w:line="276" w:lineRule="auto"/>
              <w:ind w:hanging="357"/>
            </w:pPr>
            <w:r w:rsidRPr="008277CA">
              <w:rPr>
                <w:lang w:val="sv-SE"/>
              </w:rPr>
              <w:t>Note: In the UL/DL semi-static configuration, 0 UL slots and 0 UL symbols can be configured</w:t>
            </w:r>
          </w:p>
          <w:p w:rsidR="003A68D5" w:rsidRPr="008277CA" w:rsidRDefault="003A68D5" w:rsidP="00DA2C4F">
            <w:pPr>
              <w:numPr>
                <w:ilvl w:val="0"/>
                <w:numId w:val="60"/>
              </w:numPr>
              <w:tabs>
                <w:tab w:val="clear" w:pos="1800"/>
              </w:tabs>
              <w:spacing w:after="200" w:line="276" w:lineRule="auto"/>
            </w:pPr>
            <w:r w:rsidRPr="008277CA">
              <w:t xml:space="preserve">FFS how to handle the gap necessary in between SS/PBCH block or DL part and PRACH </w:t>
            </w:r>
            <w:proofErr w:type="spellStart"/>
            <w:r w:rsidRPr="008277CA">
              <w:t>tx</w:t>
            </w:r>
            <w:proofErr w:type="spellEnd"/>
          </w:p>
          <w:p w:rsidR="003A68D5" w:rsidRPr="008277CA" w:rsidRDefault="003A68D5" w:rsidP="003A68D5">
            <w:pPr>
              <w:rPr>
                <w:b/>
              </w:rPr>
            </w:pPr>
          </w:p>
          <w:p w:rsidR="003A68D5" w:rsidRPr="008277CA" w:rsidRDefault="003A68D5" w:rsidP="003A68D5">
            <w:r w:rsidRPr="008277CA">
              <w:rPr>
                <w:highlight w:val="darkYellow"/>
              </w:rPr>
              <w:t>Working assumption</w:t>
            </w:r>
            <w:r w:rsidRPr="008277CA">
              <w:t>:</w:t>
            </w:r>
          </w:p>
          <w:p w:rsidR="003A68D5" w:rsidRPr="008277CA" w:rsidRDefault="003A68D5" w:rsidP="00DA2C4F">
            <w:pPr>
              <w:pStyle w:val="ListParagraph"/>
              <w:numPr>
                <w:ilvl w:val="0"/>
                <w:numId w:val="61"/>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8277CA">
              <w:rPr>
                <w:rFonts w:ascii="Times New Roman" w:hAnsi="Times New Roman"/>
                <w:sz w:val="20"/>
                <w:szCs w:val="20"/>
              </w:rPr>
              <w:t>For Random access configurations for FR2 and unpaired spectrum (short sequence)</w:t>
            </w:r>
          </w:p>
          <w:p w:rsidR="003A68D5" w:rsidRPr="008277CA" w:rsidRDefault="003A68D5" w:rsidP="00DA2C4F">
            <w:pPr>
              <w:pStyle w:val="ListParagraph"/>
              <w:numPr>
                <w:ilvl w:val="1"/>
                <w:numId w:val="61"/>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8277CA">
              <w:rPr>
                <w:rFonts w:ascii="Times New Roman" w:hAnsi="Times New Roman"/>
                <w:sz w:val="20"/>
                <w:szCs w:val="20"/>
              </w:rPr>
              <w:t xml:space="preserve">The ones in </w:t>
            </w:r>
            <w:r w:rsidRPr="008277CA">
              <w:rPr>
                <w:rFonts w:ascii="Times New Roman" w:hAnsi="Times New Roman"/>
                <w:sz w:val="20"/>
                <w:szCs w:val="20"/>
                <w:highlight w:val="yellow"/>
              </w:rPr>
              <w:t>yellow</w:t>
            </w:r>
            <w:r w:rsidRPr="008277CA">
              <w:rPr>
                <w:rFonts w:ascii="Times New Roman" w:hAnsi="Times New Roman"/>
                <w:sz w:val="20"/>
                <w:szCs w:val="20"/>
              </w:rPr>
              <w:t xml:space="preserve"> background are not final</w:t>
            </w:r>
          </w:p>
          <w:tbl>
            <w:tblPr>
              <w:tblW w:w="0" w:type="auto"/>
              <w:tblLook w:val="04A0"/>
            </w:tblPr>
            <w:tblGrid>
              <w:gridCol w:w="1357"/>
              <w:gridCol w:w="981"/>
              <w:gridCol w:w="422"/>
              <w:gridCol w:w="321"/>
              <w:gridCol w:w="3133"/>
              <w:gridCol w:w="860"/>
              <w:gridCol w:w="928"/>
              <w:gridCol w:w="1060"/>
            </w:tblGrid>
            <w:tr w:rsidR="003A68D5" w:rsidRPr="008277CA" w:rsidTr="00352E1F">
              <w:trPr>
                <w:trHeight w:val="2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68D5" w:rsidRPr="008277CA" w:rsidRDefault="003A68D5" w:rsidP="00352E1F">
                  <w:pPr>
                    <w:pStyle w:val="Comments"/>
                    <w:rPr>
                      <w:rFonts w:ascii="Times New Roman" w:hAnsi="Times New Roman"/>
                      <w:i w:val="0"/>
                      <w:sz w:val="20"/>
                      <w:szCs w:val="20"/>
                    </w:rPr>
                  </w:pPr>
                  <w:r w:rsidRPr="008277CA">
                    <w:rPr>
                      <w:rFonts w:ascii="Times New Roman" w:hAnsi="Times New Roman"/>
                      <w:i w:val="0"/>
                      <w:sz w:val="20"/>
                      <w:szCs w:val="20"/>
                    </w:rPr>
                    <w:t>PRACH Configuration Index</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68D5" w:rsidRPr="008277CA" w:rsidRDefault="003A68D5" w:rsidP="00352E1F">
                  <w:pPr>
                    <w:pStyle w:val="Comments"/>
                    <w:rPr>
                      <w:rFonts w:ascii="Times New Roman" w:hAnsi="Times New Roman"/>
                      <w:i w:val="0"/>
                      <w:sz w:val="20"/>
                      <w:szCs w:val="20"/>
                    </w:rPr>
                  </w:pPr>
                  <w:r w:rsidRPr="008277CA">
                    <w:rPr>
                      <w:rFonts w:ascii="Times New Roman" w:hAnsi="Times New Roman"/>
                      <w:i w:val="0"/>
                      <w:sz w:val="20"/>
                      <w:szCs w:val="20"/>
                    </w:rPr>
                    <w:t>Preamble format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A68D5" w:rsidRPr="008277CA" w:rsidRDefault="003A68D5" w:rsidP="00352E1F">
                  <w:pPr>
                    <w:pStyle w:val="Comments"/>
                    <w:rPr>
                      <w:rFonts w:ascii="Times New Roman" w:hAnsi="Times New Roman"/>
                      <w:i w:val="0"/>
                      <w:sz w:val="20"/>
                      <w:szCs w:val="20"/>
                    </w:rPr>
                  </w:pPr>
                  <w:proofErr w:type="spellStart"/>
                  <w:r w:rsidRPr="008277CA">
                    <w:rPr>
                      <w:rFonts w:ascii="Times New Roman" w:hAnsi="Times New Roman"/>
                      <w:i w:val="0"/>
                      <w:sz w:val="20"/>
                      <w:szCs w:val="20"/>
                    </w:rPr>
                    <w:t>n</w:t>
                  </w:r>
                  <w:r w:rsidRPr="008277CA">
                    <w:rPr>
                      <w:rFonts w:ascii="Times New Roman" w:hAnsi="Times New Roman"/>
                      <w:i w:val="0"/>
                      <w:sz w:val="20"/>
                      <w:szCs w:val="20"/>
                      <w:vertAlign w:val="subscript"/>
                    </w:rPr>
                    <w:t>SFN</w:t>
                  </w:r>
                  <w:proofErr w:type="spellEnd"/>
                  <w:r w:rsidRPr="008277CA">
                    <w:rPr>
                      <w:rFonts w:ascii="Times New Roman" w:hAnsi="Times New Roman"/>
                      <w:i w:val="0"/>
                      <w:sz w:val="20"/>
                      <w:szCs w:val="20"/>
                    </w:rPr>
                    <w:t xml:space="preserve"> mod x  = 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68D5" w:rsidRPr="008277CA" w:rsidRDefault="003A68D5" w:rsidP="00352E1F">
                  <w:pPr>
                    <w:pStyle w:val="Comments"/>
                    <w:rPr>
                      <w:rFonts w:ascii="Times New Roman" w:hAnsi="Times New Roman"/>
                      <w:i w:val="0"/>
                      <w:sz w:val="20"/>
                      <w:szCs w:val="20"/>
                    </w:rPr>
                  </w:pPr>
                  <w:r w:rsidRPr="008277CA">
                    <w:rPr>
                      <w:rFonts w:ascii="Times New Roman" w:hAnsi="Times New Roman"/>
                      <w:i w:val="0"/>
                      <w:sz w:val="20"/>
                      <w:szCs w:val="20"/>
                    </w:rPr>
                    <w:t>Slot number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68D5" w:rsidRPr="008277CA" w:rsidRDefault="003A68D5" w:rsidP="00352E1F">
                  <w:pPr>
                    <w:pStyle w:val="Comments"/>
                    <w:rPr>
                      <w:rFonts w:ascii="Times New Roman" w:hAnsi="Times New Roman"/>
                      <w:i w:val="0"/>
                      <w:sz w:val="20"/>
                      <w:szCs w:val="20"/>
                    </w:rPr>
                  </w:pPr>
                  <w:r w:rsidRPr="008277CA">
                    <w:rPr>
                      <w:rFonts w:ascii="Times New Roman" w:hAnsi="Times New Roman"/>
                      <w:i w:val="0"/>
                      <w:sz w:val="20"/>
                      <w:szCs w:val="20"/>
                    </w:rPr>
                    <w:t>Starting symbol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68D5" w:rsidRPr="008277CA" w:rsidRDefault="003A68D5" w:rsidP="00352E1F">
                  <w:pPr>
                    <w:pStyle w:val="Comments"/>
                    <w:rPr>
                      <w:rFonts w:ascii="Times New Roman" w:hAnsi="Times New Roman"/>
                      <w:i w:val="0"/>
                      <w:sz w:val="20"/>
                      <w:szCs w:val="20"/>
                    </w:rPr>
                  </w:pPr>
                  <w:r w:rsidRPr="008277CA">
                    <w:rPr>
                      <w:rFonts w:ascii="Times New Roman" w:hAnsi="Times New Roman"/>
                      <w:i w:val="0"/>
                      <w:sz w:val="20"/>
                      <w:szCs w:val="20"/>
                    </w:rPr>
                    <w:t>Number of PRACH slots within a 60kHz slot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68D5" w:rsidRPr="008277CA" w:rsidRDefault="003A68D5" w:rsidP="00352E1F">
                  <w:pPr>
                    <w:pStyle w:val="Comments"/>
                    <w:rPr>
                      <w:rFonts w:ascii="Times New Roman" w:hAnsi="Times New Roman"/>
                      <w:i w:val="0"/>
                      <w:sz w:val="20"/>
                      <w:szCs w:val="20"/>
                    </w:rPr>
                  </w:pPr>
                  <w:r w:rsidRPr="008277CA">
                    <w:rPr>
                      <w:rFonts w:ascii="Times New Roman" w:hAnsi="Times New Roman"/>
                      <w:i w:val="0"/>
                      <w:sz w:val="20"/>
                      <w:szCs w:val="20"/>
                    </w:rPr>
                    <w:t>Number of time domain PRACH occasions within a RACH slot</w:t>
                  </w:r>
                </w:p>
              </w:tc>
            </w:tr>
            <w:tr w:rsidR="003A68D5" w:rsidRPr="008277CA" w:rsidTr="00352E1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8D5" w:rsidRPr="008277CA" w:rsidRDefault="003A68D5" w:rsidP="00352E1F">
                  <w:pPr>
                    <w:rPr>
                      <w:rFonts w:eastAsia="DengXian"/>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8D5" w:rsidRPr="008277CA" w:rsidRDefault="003A68D5" w:rsidP="00352E1F">
                  <w:pPr>
                    <w:rPr>
                      <w:rFonts w:eastAsia="DengXian"/>
                      <w:b/>
                      <w:bCs/>
                      <w:color w:val="000000"/>
                    </w:rPr>
                  </w:pPr>
                </w:p>
              </w:tc>
              <w:tc>
                <w:tcPr>
                  <w:tcW w:w="0" w:type="auto"/>
                  <w:tcBorders>
                    <w:top w:val="nil"/>
                    <w:left w:val="nil"/>
                    <w:bottom w:val="single" w:sz="4" w:space="0" w:color="auto"/>
                    <w:right w:val="single" w:sz="4" w:space="0" w:color="auto"/>
                  </w:tcBorders>
                  <w:shd w:val="clear" w:color="auto" w:fill="auto"/>
                  <w:vAlign w:val="center"/>
                  <w:hideMark/>
                </w:tcPr>
                <w:p w:rsidR="003A68D5" w:rsidRPr="008277CA" w:rsidRDefault="003A68D5" w:rsidP="00352E1F">
                  <w:pPr>
                    <w:jc w:val="center"/>
                    <w:rPr>
                      <w:rFonts w:eastAsia="DengXian"/>
                      <w:b/>
                      <w:bCs/>
                      <w:color w:val="000000"/>
                    </w:rPr>
                  </w:pPr>
                  <w:r w:rsidRPr="008277CA">
                    <w:rPr>
                      <w:noProof/>
                      <w:lang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23825" cy="133350"/>
                        <wp:effectExtent l="0" t="0" r="9525" b="0"/>
                        <wp:wrapNone/>
                        <wp:docPr id="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anchor>
                    </w:drawing>
                  </w:r>
                </w:p>
              </w:tc>
              <w:tc>
                <w:tcPr>
                  <w:tcW w:w="0" w:type="auto"/>
                  <w:tcBorders>
                    <w:top w:val="nil"/>
                    <w:left w:val="nil"/>
                    <w:bottom w:val="single" w:sz="4" w:space="0" w:color="auto"/>
                    <w:right w:val="single" w:sz="4" w:space="0" w:color="auto"/>
                  </w:tcBorders>
                  <w:shd w:val="clear" w:color="auto" w:fill="auto"/>
                  <w:vAlign w:val="center"/>
                  <w:hideMark/>
                </w:tcPr>
                <w:p w:rsidR="003A68D5" w:rsidRPr="008277CA" w:rsidRDefault="003A68D5" w:rsidP="00352E1F">
                  <w:pPr>
                    <w:jc w:val="center"/>
                    <w:rPr>
                      <w:rFonts w:eastAsia="DengXian"/>
                      <w:b/>
                      <w:bCs/>
                      <w:color w:val="000000"/>
                    </w:rPr>
                  </w:pPr>
                  <w:r w:rsidRPr="008277CA">
                    <w:rPr>
                      <w:noProof/>
                      <w:lang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133350" cy="152400"/>
                        <wp:effectExtent l="0" t="0" r="0" b="0"/>
                        <wp:wrapNone/>
                        <wp:docPr id="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anchor>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8D5" w:rsidRPr="008277CA" w:rsidRDefault="003A68D5" w:rsidP="00352E1F">
                  <w:pPr>
                    <w:rPr>
                      <w:rFonts w:eastAsia="DengXian"/>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8D5" w:rsidRPr="008277CA" w:rsidRDefault="003A68D5" w:rsidP="00352E1F">
                  <w:pPr>
                    <w:rPr>
                      <w:rFonts w:eastAsia="DengXian"/>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8D5" w:rsidRPr="008277CA" w:rsidRDefault="003A68D5" w:rsidP="00352E1F">
                  <w:pPr>
                    <w:rPr>
                      <w:rFonts w:eastAsia="DengXian"/>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8D5" w:rsidRPr="008277CA" w:rsidRDefault="003A68D5" w:rsidP="00352E1F">
                  <w:pPr>
                    <w:rPr>
                      <w:rFonts w:eastAsia="DengXian"/>
                      <w:b/>
                      <w:bCs/>
                      <w:color w:val="000000"/>
                    </w:rPr>
                  </w:pP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6</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3</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2</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24,29,34,39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6</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3</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24,29,34,39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3</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lastRenderedPageBreak/>
                    <w:t>4</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18,19,38,39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6</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5</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18,19,38,39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3</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6</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0,1,2,…,39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6</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0,1,2,…,39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3</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8</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23,27,31,35,39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6</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9</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23,27,31,35,39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3</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6</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3</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12</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1,3,5,7,…,37,39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color w:val="FF0000"/>
                      <w:highlight w:val="yellow"/>
                      <w:u w:val="single"/>
                    </w:rPr>
                  </w:pPr>
                  <w:r w:rsidRPr="008277CA">
                    <w:rPr>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6</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13</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7,15,23,31,39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6</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14</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7,15,23,31,39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3</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15</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16</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6</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16</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u w:val="single"/>
                    </w:rPr>
                    <w:t>16</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u w:val="single"/>
                    </w:rPr>
                    <w:t>[</w:t>
                  </w:r>
                  <w:r w:rsidRPr="008277CA">
                    <w:rPr>
                      <w:color w:val="FF0000"/>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highlight w:val="yellow"/>
                      <w:u w:val="single"/>
                    </w:rPr>
                  </w:pPr>
                  <w:r w:rsidRPr="008277CA">
                    <w:rPr>
                      <w:b/>
                      <w:bCs/>
                      <w:color w:val="FF0000"/>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highlight w:val="yellow"/>
                      <w:u w:val="single"/>
                    </w:rPr>
                  </w:pPr>
                  <w:r w:rsidRPr="008277CA">
                    <w:rPr>
                      <w:b/>
                      <w:bCs/>
                      <w:color w:val="FF0000"/>
                      <w:highlight w:val="yellow"/>
                      <w:u w:val="single"/>
                    </w:rPr>
                    <w:t>6 or 3</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17</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8</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6</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18</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u w:val="single"/>
                    </w:rPr>
                    <w:t>8</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highlight w:val="yellow"/>
                      <w:u w:val="single"/>
                    </w:rPr>
                  </w:pPr>
                  <w:r w:rsidRPr="008277CA">
                    <w:rPr>
                      <w:b/>
                      <w:bCs/>
                      <w:color w:val="FF0000"/>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highlight w:val="yellow"/>
                      <w:u w:val="single"/>
                    </w:rPr>
                  </w:pPr>
                  <w:r w:rsidRPr="008277CA">
                    <w:rPr>
                      <w:b/>
                      <w:bCs/>
                      <w:color w:val="FF0000"/>
                      <w:highlight w:val="yellow"/>
                      <w:u w:val="single"/>
                    </w:rPr>
                    <w:t>6 or 3</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19</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4</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6</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20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u w:val="single"/>
                    </w:rPr>
                    <w:t>4</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highlight w:val="yellow"/>
                      <w:u w:val="single"/>
                    </w:rPr>
                  </w:pPr>
                  <w:r w:rsidRPr="008277CA">
                    <w:rPr>
                      <w:b/>
                      <w:bCs/>
                      <w:color w:val="FF0000"/>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highlight w:val="yellow"/>
                      <w:u w:val="single"/>
                    </w:rPr>
                  </w:pPr>
                  <w:r w:rsidRPr="008277CA">
                    <w:rPr>
                      <w:b/>
                      <w:bCs/>
                      <w:color w:val="FF0000"/>
                      <w:highlight w:val="yellow"/>
                      <w:u w:val="single"/>
                    </w:rPr>
                    <w:t>6 or 3</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21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2</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rPr>
                      <w:rFonts w:eastAsia="DengXian"/>
                      <w:color w:val="FF0000"/>
                      <w:u w:val="single"/>
                    </w:rPr>
                  </w:pPr>
                  <w:r w:rsidRPr="008277CA">
                    <w:rPr>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u w:val="single"/>
                    </w:rPr>
                  </w:pPr>
                  <w:r w:rsidRPr="008277CA">
                    <w:rPr>
                      <w:b/>
                      <w:bCs/>
                      <w:color w:val="FF0000"/>
                      <w:u w:val="single"/>
                    </w:rPr>
                    <w:t>6</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22</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u w:val="single"/>
                    </w:rPr>
                    <w:t>2</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highlight w:val="yellow"/>
                      <w:u w:val="single"/>
                    </w:rPr>
                  </w:pPr>
                  <w:r w:rsidRPr="008277CA">
                    <w:rPr>
                      <w:b/>
                      <w:bCs/>
                      <w:color w:val="FF0000"/>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highlight w:val="yellow"/>
                      <w:u w:val="single"/>
                    </w:rPr>
                  </w:pPr>
                  <w:r w:rsidRPr="008277CA">
                    <w:rPr>
                      <w:b/>
                      <w:bCs/>
                      <w:color w:val="FF0000"/>
                      <w:highlight w:val="yellow"/>
                      <w:u w:val="single"/>
                    </w:rPr>
                    <w:t>6 or 3</w:t>
                  </w:r>
                </w:p>
              </w:tc>
            </w:tr>
            <w:tr w:rsidR="003A68D5" w:rsidRPr="008277CA" w:rsidTr="00352E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23</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A1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23,31,39</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highlight w:val="yellow"/>
                      <w:u w:val="single"/>
                    </w:rPr>
                  </w:pPr>
                  <w:r w:rsidRPr="008277CA">
                    <w:rPr>
                      <w:b/>
                      <w:bCs/>
                      <w:color w:val="FF0000"/>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highlight w:val="yellow"/>
                      <w:u w:val="single"/>
                    </w:rPr>
                  </w:pPr>
                  <w:r w:rsidRPr="008277CA">
                    <w:rPr>
                      <w:color w:val="FF0000"/>
                      <w:highlight w:val="yellow"/>
                      <w:u w:val="single"/>
                    </w:rPr>
                    <w:t>1</w:t>
                  </w:r>
                </w:p>
              </w:tc>
              <w:tc>
                <w:tcPr>
                  <w:tcW w:w="0" w:type="auto"/>
                  <w:tcBorders>
                    <w:top w:val="nil"/>
                    <w:left w:val="nil"/>
                    <w:bottom w:val="single" w:sz="4" w:space="0" w:color="auto"/>
                    <w:right w:val="single" w:sz="4" w:space="0" w:color="auto"/>
                  </w:tcBorders>
                  <w:shd w:val="clear" w:color="auto" w:fill="auto"/>
                  <w:vAlign w:val="center"/>
                </w:tcPr>
                <w:p w:rsidR="003A68D5" w:rsidRPr="008277CA" w:rsidRDefault="003A68D5" w:rsidP="00352E1F">
                  <w:pPr>
                    <w:jc w:val="center"/>
                    <w:rPr>
                      <w:rFonts w:eastAsia="DengXian"/>
                      <w:b/>
                      <w:bCs/>
                      <w:color w:val="FF0000"/>
                      <w:highlight w:val="yellow"/>
                      <w:u w:val="single"/>
                    </w:rPr>
                  </w:pPr>
                  <w:r w:rsidRPr="008277CA">
                    <w:rPr>
                      <w:b/>
                      <w:bCs/>
                      <w:color w:val="FF0000"/>
                      <w:highlight w:val="yellow"/>
                      <w:u w:val="single"/>
                    </w:rPr>
                    <w:t>6</w:t>
                  </w:r>
                </w:p>
              </w:tc>
            </w:tr>
            <w:tr w:rsidR="003A68D5" w:rsidRPr="008277CA" w:rsidTr="00352E1F">
              <w:trPr>
                <w:trHeight w:val="20"/>
              </w:trPr>
              <w:tc>
                <w:tcPr>
                  <w:tcW w:w="0" w:type="auto"/>
                  <w:tcBorders>
                    <w:top w:val="nil"/>
                    <w:left w:val="single" w:sz="4" w:space="0" w:color="auto"/>
                    <w:bottom w:val="single" w:sz="8" w:space="0" w:color="auto"/>
                    <w:right w:val="single" w:sz="4" w:space="0" w:color="auto"/>
                  </w:tcBorders>
                  <w:shd w:val="clear" w:color="auto" w:fill="auto"/>
                  <w:noWrap/>
                  <w:vAlign w:val="center"/>
                </w:tcPr>
                <w:p w:rsidR="003A68D5" w:rsidRPr="008277CA" w:rsidRDefault="003A68D5" w:rsidP="00352E1F">
                  <w:pPr>
                    <w:jc w:val="center"/>
                    <w:rPr>
                      <w:rFonts w:eastAsia="DengXian"/>
                      <w:color w:val="FF0000"/>
                      <w:u w:val="single"/>
                    </w:rPr>
                  </w:pPr>
                  <w:r w:rsidRPr="008277CA">
                    <w:rPr>
                      <w:color w:val="FF0000"/>
                      <w:u w:val="single"/>
                    </w:rPr>
                    <w:t>24</w:t>
                  </w:r>
                </w:p>
              </w:tc>
              <w:tc>
                <w:tcPr>
                  <w:tcW w:w="0" w:type="auto"/>
                  <w:tcBorders>
                    <w:top w:val="nil"/>
                    <w:left w:val="nil"/>
                    <w:bottom w:val="single" w:sz="8" w:space="0" w:color="auto"/>
                    <w:right w:val="single" w:sz="4" w:space="0" w:color="auto"/>
                  </w:tcBorders>
                  <w:shd w:val="clear" w:color="auto" w:fill="auto"/>
                  <w:noWrap/>
                  <w:vAlign w:val="center"/>
                </w:tcPr>
                <w:p w:rsidR="003A68D5" w:rsidRPr="008277CA" w:rsidRDefault="003A68D5" w:rsidP="00352E1F">
                  <w:pPr>
                    <w:jc w:val="center"/>
                    <w:rPr>
                      <w:rFonts w:eastAsia="DengXian"/>
                      <w:color w:val="000000"/>
                      <w:highlight w:val="yellow"/>
                    </w:rPr>
                  </w:pPr>
                  <w:r w:rsidRPr="008277CA">
                    <w:rPr>
                      <w:color w:val="FF0000"/>
                      <w:highlight w:val="yellow"/>
                      <w:u w:val="single"/>
                    </w:rPr>
                    <w:t>A1</w:t>
                  </w:r>
                </w:p>
              </w:tc>
              <w:tc>
                <w:tcPr>
                  <w:tcW w:w="0" w:type="auto"/>
                  <w:tcBorders>
                    <w:top w:val="nil"/>
                    <w:left w:val="nil"/>
                    <w:bottom w:val="single" w:sz="8" w:space="0" w:color="auto"/>
                    <w:right w:val="single" w:sz="4" w:space="0" w:color="auto"/>
                  </w:tcBorders>
                  <w:shd w:val="clear" w:color="auto" w:fill="auto"/>
                  <w:noWrap/>
                  <w:vAlign w:val="center"/>
                </w:tcPr>
                <w:p w:rsidR="003A68D5" w:rsidRPr="008277CA" w:rsidRDefault="003A68D5" w:rsidP="00352E1F">
                  <w:pPr>
                    <w:jc w:val="center"/>
                    <w:rPr>
                      <w:rFonts w:eastAsia="DengXian"/>
                      <w:color w:val="000000"/>
                      <w:highlight w:val="yellow"/>
                    </w:rPr>
                  </w:pPr>
                  <w:r w:rsidRPr="008277CA">
                    <w:rPr>
                      <w:color w:val="FF0000"/>
                      <w:highlight w:val="yellow"/>
                      <w:u w:val="single"/>
                    </w:rPr>
                    <w:t>1</w:t>
                  </w:r>
                </w:p>
              </w:tc>
              <w:tc>
                <w:tcPr>
                  <w:tcW w:w="0" w:type="auto"/>
                  <w:tcBorders>
                    <w:top w:val="nil"/>
                    <w:left w:val="nil"/>
                    <w:bottom w:val="single" w:sz="8" w:space="0" w:color="auto"/>
                    <w:right w:val="single" w:sz="4" w:space="0" w:color="auto"/>
                  </w:tcBorders>
                  <w:shd w:val="clear" w:color="auto" w:fill="auto"/>
                  <w:noWrap/>
                  <w:vAlign w:val="center"/>
                </w:tcPr>
                <w:p w:rsidR="003A68D5" w:rsidRPr="008277CA" w:rsidRDefault="003A68D5" w:rsidP="00352E1F">
                  <w:pPr>
                    <w:jc w:val="center"/>
                    <w:rPr>
                      <w:rFonts w:eastAsia="DengXian"/>
                      <w:color w:val="000000"/>
                      <w:highlight w:val="yellow"/>
                    </w:rPr>
                  </w:pPr>
                  <w:r w:rsidRPr="008277CA">
                    <w:rPr>
                      <w:color w:val="FF0000"/>
                      <w:highlight w:val="yellow"/>
                      <w:u w:val="single"/>
                    </w:rPr>
                    <w:t>0</w:t>
                  </w:r>
                </w:p>
              </w:tc>
              <w:tc>
                <w:tcPr>
                  <w:tcW w:w="0" w:type="auto"/>
                  <w:tcBorders>
                    <w:top w:val="nil"/>
                    <w:left w:val="nil"/>
                    <w:bottom w:val="single" w:sz="8" w:space="0" w:color="auto"/>
                    <w:right w:val="single" w:sz="4" w:space="0" w:color="auto"/>
                  </w:tcBorders>
                  <w:shd w:val="clear" w:color="auto" w:fill="auto"/>
                  <w:noWrap/>
                  <w:vAlign w:val="center"/>
                </w:tcPr>
                <w:p w:rsidR="003A68D5" w:rsidRPr="008277CA" w:rsidRDefault="003A68D5" w:rsidP="00352E1F">
                  <w:pPr>
                    <w:jc w:val="center"/>
                    <w:rPr>
                      <w:rFonts w:eastAsia="DengXian"/>
                      <w:color w:val="000000"/>
                      <w:highlight w:val="yellow"/>
                    </w:rPr>
                  </w:pPr>
                  <w:r w:rsidRPr="008277CA">
                    <w:rPr>
                      <w:color w:val="FF0000"/>
                      <w:highlight w:val="yellow"/>
                      <w:u w:val="single"/>
                    </w:rPr>
                    <w:t>1,3,5,7,…,37,39</w:t>
                  </w:r>
                </w:p>
              </w:tc>
              <w:tc>
                <w:tcPr>
                  <w:tcW w:w="0" w:type="auto"/>
                  <w:tcBorders>
                    <w:top w:val="nil"/>
                    <w:left w:val="nil"/>
                    <w:bottom w:val="single" w:sz="8" w:space="0" w:color="auto"/>
                    <w:right w:val="single" w:sz="4" w:space="0" w:color="auto"/>
                  </w:tcBorders>
                  <w:shd w:val="clear" w:color="auto" w:fill="auto"/>
                  <w:vAlign w:val="center"/>
                </w:tcPr>
                <w:p w:rsidR="003A68D5" w:rsidRPr="008277CA" w:rsidRDefault="003A68D5" w:rsidP="00352E1F">
                  <w:pPr>
                    <w:jc w:val="center"/>
                    <w:rPr>
                      <w:rFonts w:eastAsia="DengXian"/>
                      <w:b/>
                      <w:bCs/>
                      <w:color w:val="000000"/>
                      <w:highlight w:val="yellow"/>
                    </w:rPr>
                  </w:pPr>
                  <w:r w:rsidRPr="008277CA">
                    <w:rPr>
                      <w:b/>
                      <w:bCs/>
                      <w:color w:val="FF0000"/>
                      <w:highlight w:val="yellow"/>
                      <w:u w:val="single"/>
                    </w:rPr>
                    <w:t>7</w:t>
                  </w:r>
                </w:p>
              </w:tc>
              <w:tc>
                <w:tcPr>
                  <w:tcW w:w="0" w:type="auto"/>
                  <w:tcBorders>
                    <w:top w:val="nil"/>
                    <w:left w:val="nil"/>
                    <w:bottom w:val="single" w:sz="8" w:space="0" w:color="auto"/>
                    <w:right w:val="single" w:sz="4" w:space="0" w:color="auto"/>
                  </w:tcBorders>
                  <w:shd w:val="clear" w:color="auto" w:fill="auto"/>
                  <w:noWrap/>
                  <w:vAlign w:val="center"/>
                </w:tcPr>
                <w:p w:rsidR="003A68D5" w:rsidRPr="008277CA" w:rsidRDefault="003A68D5" w:rsidP="00352E1F">
                  <w:pPr>
                    <w:jc w:val="center"/>
                    <w:rPr>
                      <w:rFonts w:eastAsia="DengXian"/>
                      <w:color w:val="000000"/>
                      <w:highlight w:val="yellow"/>
                    </w:rPr>
                  </w:pPr>
                  <w:r w:rsidRPr="008277CA">
                    <w:rPr>
                      <w:color w:val="FF0000"/>
                      <w:highlight w:val="yellow"/>
                      <w:u w:val="single"/>
                    </w:rPr>
                    <w:t> 1</w:t>
                  </w:r>
                </w:p>
              </w:tc>
              <w:tc>
                <w:tcPr>
                  <w:tcW w:w="0" w:type="auto"/>
                  <w:tcBorders>
                    <w:top w:val="nil"/>
                    <w:left w:val="nil"/>
                    <w:bottom w:val="single" w:sz="8" w:space="0" w:color="auto"/>
                    <w:right w:val="single" w:sz="4" w:space="0" w:color="auto"/>
                  </w:tcBorders>
                  <w:shd w:val="clear" w:color="auto" w:fill="auto"/>
                  <w:vAlign w:val="center"/>
                </w:tcPr>
                <w:p w:rsidR="003A68D5" w:rsidRPr="008277CA" w:rsidRDefault="003A68D5" w:rsidP="00352E1F">
                  <w:pPr>
                    <w:jc w:val="center"/>
                    <w:rPr>
                      <w:rFonts w:eastAsia="DengXian"/>
                      <w:b/>
                      <w:bCs/>
                      <w:color w:val="000000"/>
                      <w:highlight w:val="yellow"/>
                    </w:rPr>
                  </w:pPr>
                  <w:r w:rsidRPr="008277CA">
                    <w:rPr>
                      <w:b/>
                      <w:bCs/>
                      <w:color w:val="FF0000"/>
                      <w:highlight w:val="yellow"/>
                      <w:u w:val="single"/>
                    </w:rPr>
                    <w:t>3</w:t>
                  </w:r>
                </w:p>
              </w:tc>
            </w:tr>
          </w:tbl>
          <w:p w:rsidR="003A68D5" w:rsidRPr="008277CA" w:rsidRDefault="003A68D5" w:rsidP="003A68D5"/>
          <w:p w:rsidR="003C42DC" w:rsidRPr="00A3268D" w:rsidRDefault="003C42DC" w:rsidP="00CE5F50">
            <w:pPr>
              <w:rPr>
                <w:rFonts w:eastAsiaTheme="minorEastAsia"/>
                <w:lang w:val="en-GB" w:eastAsia="zh-CN"/>
              </w:rPr>
            </w:pPr>
          </w:p>
        </w:tc>
      </w:tr>
    </w:tbl>
    <w:p w:rsidR="00A3268D" w:rsidRDefault="00A3268D" w:rsidP="00CE5F50">
      <w:pPr>
        <w:rPr>
          <w:rFonts w:eastAsiaTheme="minorEastAsia"/>
          <w:lang w:eastAsia="zh-CN"/>
        </w:rPr>
      </w:pPr>
    </w:p>
    <w:p w:rsidR="00583543" w:rsidRDefault="00E05E40" w:rsidP="00423654">
      <w:pPr>
        <w:pStyle w:val="BodyText"/>
        <w:rPr>
          <w:rFonts w:eastAsiaTheme="minorEastAsia"/>
          <w:lang w:eastAsia="zh-CN"/>
        </w:rPr>
      </w:pPr>
      <w:r w:rsidRPr="009E7D99">
        <w:rPr>
          <w:rFonts w:eastAsia="SimSun"/>
          <w:lang w:val="en-GB" w:eastAsia="zh-CN"/>
        </w:rPr>
        <w:t>In this contribution</w:t>
      </w:r>
      <w:r w:rsidR="0029745B">
        <w:rPr>
          <w:rFonts w:eastAsia="SimSun"/>
          <w:lang w:val="en-GB" w:eastAsia="zh-CN"/>
        </w:rPr>
        <w:t>,</w:t>
      </w:r>
      <w:r w:rsidRPr="009E7D99">
        <w:rPr>
          <w:rFonts w:eastAsia="SimSun"/>
          <w:lang w:val="en-GB" w:eastAsia="zh-CN"/>
        </w:rPr>
        <w:t xml:space="preserve"> we </w:t>
      </w:r>
      <w:r w:rsidR="002E2EC4">
        <w:rPr>
          <w:rFonts w:eastAsia="SimSun" w:hint="eastAsia"/>
          <w:lang w:val="en-GB" w:eastAsia="zh-CN"/>
        </w:rPr>
        <w:t>discuss</w:t>
      </w:r>
      <w:r w:rsidR="00CD3E1D">
        <w:rPr>
          <w:rFonts w:eastAsia="SimSun"/>
          <w:lang w:val="en-GB" w:eastAsia="zh-CN"/>
        </w:rPr>
        <w:t xml:space="preserve"> </w:t>
      </w:r>
      <w:r w:rsidR="00583543">
        <w:rPr>
          <w:rFonts w:eastAsia="SimSun"/>
          <w:lang w:val="en-GB" w:eastAsia="zh-CN"/>
        </w:rPr>
        <w:t xml:space="preserve">the remaining </w:t>
      </w:r>
      <w:r w:rsidR="00691A43">
        <w:rPr>
          <w:rFonts w:eastAsia="SimSun"/>
          <w:lang w:val="en-GB" w:eastAsia="zh-CN"/>
        </w:rPr>
        <w:t xml:space="preserve">issues in </w:t>
      </w:r>
      <w:r w:rsidR="00583543">
        <w:rPr>
          <w:rFonts w:eastAsiaTheme="minorEastAsia"/>
          <w:lang w:eastAsia="zh-CN"/>
        </w:rPr>
        <w:t xml:space="preserve">PRACH </w:t>
      </w:r>
      <w:r w:rsidR="00691A43">
        <w:rPr>
          <w:rFonts w:eastAsiaTheme="minorEastAsia"/>
          <w:lang w:eastAsia="zh-CN"/>
        </w:rPr>
        <w:t>format design</w:t>
      </w:r>
      <w:r w:rsidR="00583543">
        <w:rPr>
          <w:rFonts w:eastAsiaTheme="minorEastAsia"/>
          <w:lang w:eastAsia="zh-CN"/>
        </w:rPr>
        <w:t>.</w:t>
      </w:r>
    </w:p>
    <w:p w:rsidR="001016AC" w:rsidRPr="00C930EE" w:rsidRDefault="00673E8A" w:rsidP="0039087A">
      <w:pPr>
        <w:pStyle w:val="Heading1"/>
      </w:pPr>
      <w:r w:rsidRPr="00C930EE">
        <w:t>Discussion</w:t>
      </w:r>
    </w:p>
    <w:p w:rsidR="00C930EE" w:rsidRPr="00C930EE" w:rsidRDefault="00C930EE" w:rsidP="00C930EE">
      <w:pPr>
        <w:pStyle w:val="Heading2"/>
      </w:pPr>
      <w:r w:rsidRPr="00C930EE">
        <w:t xml:space="preserve">Valid and invalid PRACH </w:t>
      </w:r>
      <w:r w:rsidRPr="00C930EE">
        <w:rPr>
          <w:lang w:eastAsia="sv-SE"/>
        </w:rPr>
        <w:t>occasions</w:t>
      </w:r>
    </w:p>
    <w:p w:rsidR="002D5A28" w:rsidRPr="002D5A28" w:rsidRDefault="002D5A28" w:rsidP="002D5A28">
      <w:pPr>
        <w:pStyle w:val="BodyText"/>
        <w:rPr>
          <w:lang w:eastAsia="zh-CN"/>
        </w:rPr>
      </w:pPr>
      <w:r w:rsidRPr="002D5A28">
        <w:rPr>
          <w:lang w:eastAsia="zh-CN"/>
        </w:rPr>
        <w:t>In RAN1</w:t>
      </w:r>
      <w:r>
        <w:rPr>
          <w:lang w:eastAsia="zh-CN"/>
        </w:rPr>
        <w:t>#92, the following agreement was made:</w:t>
      </w:r>
    </w:p>
    <w:p w:rsidR="002D5A28" w:rsidRPr="008277CA" w:rsidRDefault="002D5A28" w:rsidP="002D5A28">
      <w:pPr>
        <w:rPr>
          <w:b/>
        </w:rPr>
      </w:pPr>
      <w:r w:rsidRPr="008277CA">
        <w:rPr>
          <w:highlight w:val="green"/>
        </w:rPr>
        <w:t>Agreements</w:t>
      </w:r>
      <w:r w:rsidRPr="008277CA">
        <w:rPr>
          <w:b/>
        </w:rPr>
        <w:t>:</w:t>
      </w:r>
    </w:p>
    <w:p w:rsidR="002D5A28" w:rsidRPr="008277CA" w:rsidRDefault="002D5A28" w:rsidP="00DA2C4F">
      <w:pPr>
        <w:numPr>
          <w:ilvl w:val="0"/>
          <w:numId w:val="56"/>
        </w:numPr>
        <w:ind w:hanging="357"/>
      </w:pPr>
      <w:r w:rsidRPr="008277CA">
        <w:t>For the previous working assumption:</w:t>
      </w:r>
    </w:p>
    <w:p w:rsidR="002D5A28" w:rsidRPr="008277CA" w:rsidRDefault="002D5A28" w:rsidP="00DA2C4F">
      <w:pPr>
        <w:numPr>
          <w:ilvl w:val="1"/>
          <w:numId w:val="56"/>
        </w:numPr>
        <w:ind w:hanging="357"/>
        <w:rPr>
          <w:kern w:val="2"/>
        </w:rPr>
      </w:pPr>
      <w:r w:rsidRPr="008277CA">
        <w:rPr>
          <w:kern w:val="2"/>
        </w:rPr>
        <w:t>If the Semi-static UL/DL configuration is in RMSI, only PRACH occasions within the UL part is transmitted</w:t>
      </w:r>
    </w:p>
    <w:p w:rsidR="002D5A28" w:rsidRPr="008277CA" w:rsidRDefault="002D5A28" w:rsidP="00DA2C4F">
      <w:pPr>
        <w:numPr>
          <w:ilvl w:val="2"/>
          <w:numId w:val="56"/>
        </w:numPr>
        <w:ind w:hanging="357"/>
        <w:rPr>
          <w:kern w:val="2"/>
        </w:rPr>
      </w:pPr>
      <w:r w:rsidRPr="008277CA">
        <w:t>UE assumes that RACH occasions configured in RMSI are not collided with DL transmission</w:t>
      </w:r>
    </w:p>
    <w:p w:rsidR="002D5A28" w:rsidRPr="008277CA" w:rsidRDefault="002D5A28" w:rsidP="00DA2C4F">
      <w:pPr>
        <w:numPr>
          <w:ilvl w:val="3"/>
          <w:numId w:val="56"/>
        </w:numPr>
        <w:ind w:hanging="357"/>
        <w:rPr>
          <w:kern w:val="2"/>
        </w:rPr>
      </w:pPr>
      <w:r w:rsidRPr="008277CA">
        <w:t>Introducing start symbol(s) larger than 2 for a limited number of entries in the Configuration table.</w:t>
      </w:r>
    </w:p>
    <w:p w:rsidR="002D5A28" w:rsidRPr="008277CA" w:rsidRDefault="002D5A28" w:rsidP="00DA2C4F">
      <w:pPr>
        <w:numPr>
          <w:ilvl w:val="0"/>
          <w:numId w:val="56"/>
        </w:numPr>
        <w:ind w:hanging="357"/>
      </w:pPr>
      <w:r w:rsidRPr="008277CA">
        <w:t>For FR2, it is replaced with the following working assumption (no change of the previous working assumption regarding FR1)</w:t>
      </w:r>
    </w:p>
    <w:p w:rsidR="002D5A28" w:rsidRPr="008277CA" w:rsidRDefault="002D5A28" w:rsidP="00DA2C4F">
      <w:pPr>
        <w:numPr>
          <w:ilvl w:val="1"/>
          <w:numId w:val="56"/>
        </w:numPr>
        <w:ind w:hanging="357"/>
      </w:pPr>
      <w:r w:rsidRPr="008277CA">
        <w:t xml:space="preserve">For the Semi-static UL/DL configuration in RMSI, only PRACH occasions within the UL part and X part are valid as long as </w:t>
      </w:r>
      <w:r w:rsidRPr="008277CA">
        <w:rPr>
          <w:lang w:val="sv-SE"/>
        </w:rPr>
        <w:t>it does not precede or collide with an SSB in the RACH slot</w:t>
      </w:r>
    </w:p>
    <w:p w:rsidR="002D5A28" w:rsidRPr="008277CA" w:rsidRDefault="002D5A28" w:rsidP="00DA2C4F">
      <w:pPr>
        <w:numPr>
          <w:ilvl w:val="0"/>
          <w:numId w:val="60"/>
        </w:numPr>
        <w:tabs>
          <w:tab w:val="clear" w:pos="1800"/>
        </w:tabs>
        <w:spacing w:line="276" w:lineRule="auto"/>
        <w:ind w:hanging="357"/>
      </w:pPr>
      <w:r w:rsidRPr="008277CA">
        <w:rPr>
          <w:lang w:val="sv-SE"/>
        </w:rPr>
        <w:t>UE is not expected to receive DL signals during any valid RACH occasion</w:t>
      </w:r>
    </w:p>
    <w:p w:rsidR="002D5A28" w:rsidRPr="008277CA" w:rsidRDefault="002D5A28" w:rsidP="00DA2C4F">
      <w:pPr>
        <w:numPr>
          <w:ilvl w:val="0"/>
          <w:numId w:val="60"/>
        </w:numPr>
        <w:tabs>
          <w:tab w:val="clear" w:pos="1800"/>
        </w:tabs>
        <w:spacing w:line="276" w:lineRule="auto"/>
        <w:ind w:hanging="357"/>
      </w:pPr>
      <w:r w:rsidRPr="008277CA">
        <w:rPr>
          <w:lang w:val="sv-SE"/>
        </w:rPr>
        <w:t>Note: In the UL/DL semi-static configuration, 0 UL slots and 0 UL symbols can be configured</w:t>
      </w:r>
    </w:p>
    <w:p w:rsidR="002D5A28" w:rsidRPr="008277CA" w:rsidRDefault="002D5A28" w:rsidP="00DA2C4F">
      <w:pPr>
        <w:numPr>
          <w:ilvl w:val="0"/>
          <w:numId w:val="60"/>
        </w:numPr>
        <w:tabs>
          <w:tab w:val="clear" w:pos="1800"/>
        </w:tabs>
        <w:spacing w:after="200" w:line="276" w:lineRule="auto"/>
      </w:pPr>
      <w:r w:rsidRPr="008277CA">
        <w:t xml:space="preserve">FFS how to handle the gap necessary in between SS/PBCH block or DL part and PRACH </w:t>
      </w:r>
      <w:proofErr w:type="spellStart"/>
      <w:r w:rsidRPr="008277CA">
        <w:t>tx</w:t>
      </w:r>
      <w:proofErr w:type="spellEnd"/>
    </w:p>
    <w:p w:rsidR="00BF0B79" w:rsidRDefault="002D5A28" w:rsidP="00BF0B79">
      <w:pPr>
        <w:pStyle w:val="BodyText"/>
        <w:spacing w:after="0"/>
        <w:rPr>
          <w:lang w:eastAsia="zh-CN"/>
        </w:rPr>
      </w:pPr>
      <w:r w:rsidRPr="002D5A28">
        <w:rPr>
          <w:lang w:eastAsia="zh-CN"/>
        </w:rPr>
        <w:t xml:space="preserve">During the </w:t>
      </w:r>
      <w:r w:rsidR="00BF0B79">
        <w:rPr>
          <w:lang w:eastAsia="zh-CN"/>
        </w:rPr>
        <w:t xml:space="preserve">offline </w:t>
      </w:r>
      <w:r w:rsidRPr="002D5A28">
        <w:rPr>
          <w:lang w:eastAsia="zh-CN"/>
        </w:rPr>
        <w:t>email discussion</w:t>
      </w:r>
      <w:r w:rsidR="00CD3E1D">
        <w:rPr>
          <w:lang w:eastAsia="zh-CN"/>
        </w:rPr>
        <w:t xml:space="preserve"> [5]</w:t>
      </w:r>
      <w:r w:rsidRPr="002D5A28">
        <w:rPr>
          <w:lang w:eastAsia="zh-CN"/>
        </w:rPr>
        <w:t xml:space="preserve">, </w:t>
      </w:r>
      <w:r w:rsidR="00CD3E1D">
        <w:rPr>
          <w:lang w:eastAsia="zh-CN"/>
        </w:rPr>
        <w:t xml:space="preserve">the above agreement was discussed further and some </w:t>
      </w:r>
      <w:r w:rsidR="00BF0B79">
        <w:rPr>
          <w:lang w:eastAsia="zh-CN"/>
        </w:rPr>
        <w:t xml:space="preserve">proposals </w:t>
      </w:r>
      <w:r w:rsidR="00CD3E1D">
        <w:rPr>
          <w:lang w:eastAsia="zh-CN"/>
        </w:rPr>
        <w:t xml:space="preserve">were presented </w:t>
      </w:r>
      <w:r w:rsidR="00BF0B79">
        <w:rPr>
          <w:lang w:eastAsia="zh-CN"/>
        </w:rPr>
        <w:t>on the modifi</w:t>
      </w:r>
      <w:r w:rsidR="00CD3E1D">
        <w:rPr>
          <w:lang w:eastAsia="zh-CN"/>
        </w:rPr>
        <w:t xml:space="preserve">cation on above requirements </w:t>
      </w:r>
      <w:r w:rsidR="008467E2">
        <w:rPr>
          <w:lang w:eastAsia="zh-CN"/>
        </w:rPr>
        <w:t xml:space="preserve">for the definition of the invalid PRACH </w:t>
      </w:r>
      <w:r w:rsidR="008467E2">
        <w:rPr>
          <w:lang w:eastAsia="sv-SE"/>
        </w:rPr>
        <w:t>occasio</w:t>
      </w:r>
      <w:r w:rsidR="00CD3E1D">
        <w:rPr>
          <w:lang w:eastAsia="sv-SE"/>
        </w:rPr>
        <w:t>n, e.g</w:t>
      </w:r>
      <w:proofErr w:type="gramStart"/>
      <w:r w:rsidR="00CD3E1D">
        <w:rPr>
          <w:lang w:eastAsia="sv-SE"/>
        </w:rPr>
        <w:t>.[</w:t>
      </w:r>
      <w:proofErr w:type="gramEnd"/>
      <w:r w:rsidR="00CD3E1D">
        <w:rPr>
          <w:lang w:eastAsia="sv-SE"/>
        </w:rPr>
        <w:t>5]</w:t>
      </w:r>
      <w:r w:rsidR="002678D3">
        <w:rPr>
          <w:lang w:eastAsia="zh-CN"/>
        </w:rPr>
        <w:t xml:space="preserve">, </w:t>
      </w:r>
    </w:p>
    <w:p w:rsidR="00BF0B79" w:rsidRDefault="00BF0B79" w:rsidP="00BF0B79">
      <w:pPr>
        <w:pStyle w:val="BodyText"/>
        <w:spacing w:after="0"/>
        <w:rPr>
          <w:lang w:eastAsia="zh-CN"/>
        </w:rPr>
      </w:pPr>
    </w:p>
    <w:p w:rsidR="00BF0B79" w:rsidRDefault="00CD3E1D" w:rsidP="00DA2C4F">
      <w:pPr>
        <w:pStyle w:val="BodyText"/>
        <w:numPr>
          <w:ilvl w:val="0"/>
          <w:numId w:val="62"/>
        </w:numPr>
        <w:spacing w:after="0"/>
        <w:rPr>
          <w:color w:val="FF0000"/>
          <w:lang w:eastAsia="sv-SE"/>
        </w:rPr>
      </w:pPr>
      <w:r>
        <w:rPr>
          <w:lang w:eastAsia="zh-CN"/>
        </w:rPr>
        <w:t xml:space="preserve">Proposal </w:t>
      </w:r>
      <w:r w:rsidR="00871637">
        <w:rPr>
          <w:lang w:eastAsia="zh-CN"/>
        </w:rPr>
        <w:t>P</w:t>
      </w:r>
      <w:r>
        <w:rPr>
          <w:lang w:eastAsia="zh-CN"/>
        </w:rPr>
        <w:t xml:space="preserve">1: </w:t>
      </w:r>
      <w:r w:rsidR="00BF0B79">
        <w:rPr>
          <w:lang w:eastAsia="zh-CN"/>
        </w:rPr>
        <w:t>“</w:t>
      </w:r>
      <w:r w:rsidR="00BF0B79" w:rsidRPr="00BF0B79">
        <w:rPr>
          <w:lang w:eastAsia="sv-SE"/>
        </w:rPr>
        <w:t>For the Semi-static UL/DL configuration in RMSI, </w:t>
      </w:r>
      <w:r w:rsidR="00BF0B79" w:rsidRPr="00BF0B79">
        <w:rPr>
          <w:color w:val="FF0000"/>
          <w:lang w:eastAsia="sv-SE"/>
        </w:rPr>
        <w:t>a PRACH occasion in a RACH configuration period is valid only if it is </w:t>
      </w:r>
      <w:r w:rsidR="00BF0B79" w:rsidRPr="00BF0B79">
        <w:rPr>
          <w:lang w:eastAsia="sv-SE"/>
        </w:rPr>
        <w:t>within the UL part and</w:t>
      </w:r>
      <w:r w:rsidR="00BF0B79" w:rsidRPr="00BF0B79">
        <w:rPr>
          <w:color w:val="FF0000"/>
          <w:lang w:eastAsia="sv-SE"/>
        </w:rPr>
        <w:t>/or </w:t>
      </w:r>
      <w:r w:rsidR="00BF0B79" w:rsidRPr="00BF0B79">
        <w:rPr>
          <w:lang w:eastAsia="sv-SE"/>
        </w:rPr>
        <w:t>X part as long as it does not precede or collide with an SSB in the RACH slot </w:t>
      </w:r>
      <w:r w:rsidR="00BF0B79" w:rsidRPr="00BF0B79">
        <w:rPr>
          <w:color w:val="FF0000"/>
          <w:lang w:eastAsia="sv-SE"/>
        </w:rPr>
        <w:t>i</w:t>
      </w:r>
      <w:r w:rsidR="00BF0B79">
        <w:rPr>
          <w:color w:val="FF0000"/>
          <w:lang w:eastAsia="sv-SE"/>
        </w:rPr>
        <w:t xml:space="preserve">n any RACH configuration period”, </w:t>
      </w:r>
    </w:p>
    <w:p w:rsidR="00BF0B79" w:rsidRDefault="00BF0B79" w:rsidP="00BF0B79">
      <w:pPr>
        <w:pStyle w:val="BodyText"/>
        <w:spacing w:after="0"/>
        <w:rPr>
          <w:lang w:eastAsia="sv-SE"/>
        </w:rPr>
      </w:pPr>
    </w:p>
    <w:p w:rsidR="00BF0B79" w:rsidRPr="00BF0B79" w:rsidRDefault="00CD3E1D" w:rsidP="00DA2C4F">
      <w:pPr>
        <w:pStyle w:val="BodyText"/>
        <w:numPr>
          <w:ilvl w:val="0"/>
          <w:numId w:val="62"/>
        </w:numPr>
        <w:spacing w:after="0"/>
        <w:rPr>
          <w:lang w:eastAsia="sv-SE"/>
        </w:rPr>
      </w:pPr>
      <w:r>
        <w:rPr>
          <w:lang w:eastAsia="zh-CN"/>
        </w:rPr>
        <w:lastRenderedPageBreak/>
        <w:t xml:space="preserve">Proposal </w:t>
      </w:r>
      <w:r w:rsidR="00871637">
        <w:rPr>
          <w:lang w:eastAsia="zh-CN"/>
        </w:rPr>
        <w:t>P</w:t>
      </w:r>
      <w:r w:rsidR="00C62356">
        <w:rPr>
          <w:lang w:eastAsia="sv-SE"/>
        </w:rPr>
        <w:t xml:space="preserve">2: </w:t>
      </w:r>
      <w:r w:rsidR="00BF0B79">
        <w:rPr>
          <w:lang w:eastAsia="sv-SE"/>
        </w:rPr>
        <w:t>“</w:t>
      </w:r>
      <w:r w:rsidR="00BF0B79" w:rsidRPr="00BF0B79">
        <w:rPr>
          <w:lang w:eastAsia="sv-SE"/>
        </w:rPr>
        <w:t>If a PRACH occasion becomes invalid in any RACH configuration period, every PRACH occasion whose time difference from the invalid PRACH occasion is equal to an integer multiple of RACH configuration period becomes invalid, too.</w:t>
      </w:r>
      <w:r w:rsidR="00BF0B79">
        <w:rPr>
          <w:lang w:eastAsia="sv-SE"/>
        </w:rPr>
        <w:t>”</w:t>
      </w:r>
    </w:p>
    <w:p w:rsidR="00BF0B79" w:rsidRPr="002D5A28" w:rsidRDefault="00BF0B79" w:rsidP="00BF0B79">
      <w:pPr>
        <w:pStyle w:val="BodyText"/>
        <w:spacing w:after="0"/>
        <w:rPr>
          <w:lang w:eastAsia="zh-CN"/>
        </w:rPr>
      </w:pPr>
    </w:p>
    <w:p w:rsidR="00C62356" w:rsidRDefault="00CD3E1D" w:rsidP="00C62356">
      <w:pPr>
        <w:pStyle w:val="BodyText"/>
        <w:rPr>
          <w:lang w:eastAsia="sv-SE"/>
        </w:rPr>
      </w:pPr>
      <w:r>
        <w:rPr>
          <w:lang w:eastAsia="sv-SE"/>
        </w:rPr>
        <w:t>In our view</w:t>
      </w:r>
      <w:r w:rsidR="008467E2">
        <w:rPr>
          <w:lang w:eastAsia="zh-CN"/>
        </w:rPr>
        <w:t xml:space="preserve">, </w:t>
      </w:r>
      <w:r w:rsidR="00C62356">
        <w:rPr>
          <w:lang w:eastAsia="zh-CN"/>
        </w:rPr>
        <w:t xml:space="preserve">a </w:t>
      </w:r>
      <w:r w:rsidR="00C62356" w:rsidRPr="00BF0B79">
        <w:rPr>
          <w:lang w:eastAsia="sv-SE"/>
        </w:rPr>
        <w:t xml:space="preserve">PRACH occasion </w:t>
      </w:r>
      <w:r w:rsidR="00C62356">
        <w:rPr>
          <w:lang w:eastAsia="sv-SE"/>
        </w:rPr>
        <w:t>is valid as long as it is configured without the confl</w:t>
      </w:r>
      <w:r>
        <w:rPr>
          <w:lang w:eastAsia="sv-SE"/>
        </w:rPr>
        <w:t>iction with the DL transmission, and the UE is able to</w:t>
      </w:r>
      <w:r w:rsidR="00C62356">
        <w:rPr>
          <w:lang w:eastAsia="sv-SE"/>
        </w:rPr>
        <w:t xml:space="preserve"> </w:t>
      </w:r>
      <w:r>
        <w:rPr>
          <w:lang w:eastAsia="sv-SE"/>
        </w:rPr>
        <w:t>determine</w:t>
      </w:r>
      <w:r w:rsidR="00C62356">
        <w:rPr>
          <w:lang w:eastAsia="sv-SE"/>
        </w:rPr>
        <w:t xml:space="preserve"> </w:t>
      </w:r>
      <w:r>
        <w:rPr>
          <w:lang w:eastAsia="sv-SE"/>
        </w:rPr>
        <w:t>whether t</w:t>
      </w:r>
      <w:r w:rsidR="00C62356">
        <w:rPr>
          <w:lang w:eastAsia="sv-SE"/>
        </w:rPr>
        <w:t xml:space="preserve">here is confliction based on the configurations provided by the network. </w:t>
      </w:r>
      <w:r>
        <w:rPr>
          <w:lang w:eastAsia="sv-SE"/>
        </w:rPr>
        <w:t>The determination of whether</w:t>
      </w:r>
      <w:r w:rsidR="00C62356">
        <w:rPr>
          <w:lang w:eastAsia="sv-SE"/>
        </w:rPr>
        <w:t xml:space="preserve"> a </w:t>
      </w:r>
      <w:r w:rsidR="00C62356" w:rsidRPr="00BF0B79">
        <w:rPr>
          <w:lang w:eastAsia="sv-SE"/>
        </w:rPr>
        <w:t xml:space="preserve">PRACH occasion </w:t>
      </w:r>
      <w:r w:rsidR="00C62356">
        <w:rPr>
          <w:lang w:eastAsia="sv-SE"/>
        </w:rPr>
        <w:t xml:space="preserve">is valid </w:t>
      </w:r>
      <w:r>
        <w:rPr>
          <w:lang w:eastAsia="sv-SE"/>
        </w:rPr>
        <w:t xml:space="preserve">may need to consider at least the </w:t>
      </w:r>
      <w:r w:rsidR="00C62356">
        <w:rPr>
          <w:lang w:eastAsia="sv-SE"/>
        </w:rPr>
        <w:t>following three c</w:t>
      </w:r>
      <w:r>
        <w:rPr>
          <w:lang w:eastAsia="sv-SE"/>
        </w:rPr>
        <w:t>onfigurations provided in RMSI:</w:t>
      </w:r>
    </w:p>
    <w:p w:rsidR="00C62356" w:rsidRDefault="00C62356" w:rsidP="00DA2C4F">
      <w:pPr>
        <w:pStyle w:val="BodyText"/>
        <w:numPr>
          <w:ilvl w:val="0"/>
          <w:numId w:val="63"/>
        </w:numPr>
        <w:rPr>
          <w:lang w:eastAsia="sv-SE"/>
        </w:rPr>
      </w:pPr>
      <w:r>
        <w:rPr>
          <w:lang w:eastAsia="sv-SE"/>
        </w:rPr>
        <w:t xml:space="preserve">the Semi-static UL/DL configuration; </w:t>
      </w:r>
    </w:p>
    <w:p w:rsidR="00C62356" w:rsidRDefault="00C62356" w:rsidP="00DA2C4F">
      <w:pPr>
        <w:pStyle w:val="BodyText"/>
        <w:numPr>
          <w:ilvl w:val="0"/>
          <w:numId w:val="63"/>
        </w:numPr>
        <w:rPr>
          <w:lang w:eastAsia="sv-SE"/>
        </w:rPr>
      </w:pPr>
      <w:r>
        <w:rPr>
          <w:lang w:eastAsia="sv-SE"/>
        </w:rPr>
        <w:t xml:space="preserve">the SSB transmission configuration; and </w:t>
      </w:r>
    </w:p>
    <w:p w:rsidR="00C62356" w:rsidRDefault="00C62356" w:rsidP="00DA2C4F">
      <w:pPr>
        <w:pStyle w:val="BodyText"/>
        <w:numPr>
          <w:ilvl w:val="0"/>
          <w:numId w:val="63"/>
        </w:numPr>
        <w:rPr>
          <w:lang w:eastAsia="sv-SE"/>
        </w:rPr>
      </w:pPr>
      <w:proofErr w:type="gramStart"/>
      <w:r>
        <w:rPr>
          <w:lang w:eastAsia="sv-SE"/>
        </w:rPr>
        <w:t>the</w:t>
      </w:r>
      <w:proofErr w:type="gramEnd"/>
      <w:r>
        <w:rPr>
          <w:lang w:eastAsia="sv-SE"/>
        </w:rPr>
        <w:t xml:space="preserve"> RACH configuration. </w:t>
      </w:r>
    </w:p>
    <w:p w:rsidR="002442F8" w:rsidRDefault="00CD3E1D" w:rsidP="00C62356">
      <w:pPr>
        <w:pStyle w:val="BodyText"/>
        <w:rPr>
          <w:lang w:eastAsia="sv-SE"/>
        </w:rPr>
      </w:pPr>
      <w:r>
        <w:rPr>
          <w:lang w:eastAsia="sv-SE"/>
        </w:rPr>
        <w:t xml:space="preserve">Above </w:t>
      </w:r>
      <w:r w:rsidR="00C62356">
        <w:rPr>
          <w:lang w:eastAsia="sv-SE"/>
        </w:rPr>
        <w:t xml:space="preserve">configurations </w:t>
      </w:r>
      <w:r>
        <w:rPr>
          <w:lang w:eastAsia="sv-SE"/>
        </w:rPr>
        <w:t>have</w:t>
      </w:r>
      <w:r w:rsidR="00C62356">
        <w:rPr>
          <w:lang w:eastAsia="sv-SE"/>
        </w:rPr>
        <w:t xml:space="preserve"> in general different configuration periods, which results in that a </w:t>
      </w:r>
      <w:r w:rsidR="00C62356" w:rsidRPr="00BF0B79">
        <w:rPr>
          <w:lang w:eastAsia="sv-SE"/>
        </w:rPr>
        <w:t xml:space="preserve">PRACH occasion </w:t>
      </w:r>
      <w:r w:rsidR="00C62356">
        <w:rPr>
          <w:lang w:eastAsia="sv-SE"/>
        </w:rPr>
        <w:t xml:space="preserve">that is valid in one RACH configuration period may </w:t>
      </w:r>
      <w:r>
        <w:rPr>
          <w:lang w:eastAsia="sv-SE"/>
        </w:rPr>
        <w:t xml:space="preserve">not </w:t>
      </w:r>
      <w:r w:rsidR="00C62356">
        <w:rPr>
          <w:lang w:eastAsia="sv-SE"/>
        </w:rPr>
        <w:t xml:space="preserve">be valid in another RACH configuration period. </w:t>
      </w:r>
    </w:p>
    <w:p w:rsidR="00D6421A" w:rsidRDefault="00871637" w:rsidP="00C62356">
      <w:pPr>
        <w:pStyle w:val="BodyText"/>
        <w:rPr>
          <w:lang w:eastAsia="sv-SE"/>
        </w:rPr>
      </w:pPr>
      <w:r>
        <w:rPr>
          <w:lang w:eastAsia="sv-SE"/>
        </w:rPr>
        <w:t>For the proposals P1 and P2 mentioned in [5]</w:t>
      </w:r>
      <w:r w:rsidR="00C62356">
        <w:rPr>
          <w:lang w:eastAsia="sv-SE"/>
        </w:rPr>
        <w:t xml:space="preserve">, </w:t>
      </w:r>
      <w:r w:rsidR="00D6421A">
        <w:rPr>
          <w:lang w:eastAsia="sv-SE"/>
        </w:rPr>
        <w:t xml:space="preserve">the rule is that </w:t>
      </w:r>
      <w:r>
        <w:rPr>
          <w:lang w:eastAsia="sv-SE"/>
        </w:rPr>
        <w:t xml:space="preserve">if </w:t>
      </w:r>
      <w:r w:rsidR="00C62356">
        <w:rPr>
          <w:lang w:eastAsia="sv-SE"/>
        </w:rPr>
        <w:t xml:space="preserve">a </w:t>
      </w:r>
      <w:r w:rsidR="00C62356" w:rsidRPr="00BF0B79">
        <w:rPr>
          <w:lang w:eastAsia="sv-SE"/>
        </w:rPr>
        <w:t>PRACH occasion</w:t>
      </w:r>
      <w:r w:rsidR="00C62356">
        <w:rPr>
          <w:lang w:eastAsia="sv-SE"/>
        </w:rPr>
        <w:t xml:space="preserve"> is invalid in one</w:t>
      </w:r>
      <w:r w:rsidR="000172D3">
        <w:rPr>
          <w:lang w:eastAsia="sv-SE"/>
        </w:rPr>
        <w:t xml:space="preserve"> </w:t>
      </w:r>
      <w:r>
        <w:rPr>
          <w:lang w:eastAsia="sv-SE"/>
        </w:rPr>
        <w:t>RACH configuration period</w:t>
      </w:r>
      <w:r w:rsidR="000172D3">
        <w:rPr>
          <w:lang w:eastAsia="sv-SE"/>
        </w:rPr>
        <w:t xml:space="preserve">, it becomes invalid in any </w:t>
      </w:r>
      <w:r>
        <w:rPr>
          <w:lang w:eastAsia="sv-SE"/>
        </w:rPr>
        <w:t>RACH configuration period</w:t>
      </w:r>
      <w:r w:rsidR="000172D3">
        <w:rPr>
          <w:lang w:eastAsia="sv-SE"/>
        </w:rPr>
        <w:t xml:space="preserve">. </w:t>
      </w:r>
      <w:r w:rsidR="00D6421A">
        <w:rPr>
          <w:lang w:eastAsia="sv-SE"/>
        </w:rPr>
        <w:t>The concern to this</w:t>
      </w:r>
      <w:r w:rsidR="000172D3">
        <w:rPr>
          <w:lang w:eastAsia="sv-SE"/>
        </w:rPr>
        <w:t xml:space="preserve"> </w:t>
      </w:r>
      <w:r w:rsidR="00D6421A">
        <w:rPr>
          <w:lang w:eastAsia="sv-SE"/>
        </w:rPr>
        <w:t xml:space="preserve">rule is that it will </w:t>
      </w:r>
      <w:r w:rsidR="000172D3">
        <w:rPr>
          <w:lang w:eastAsia="sv-SE"/>
        </w:rPr>
        <w:t xml:space="preserve">result in the declaration of multiple valid </w:t>
      </w:r>
      <w:r w:rsidR="000172D3" w:rsidRPr="00BF0B79">
        <w:rPr>
          <w:lang w:eastAsia="sv-SE"/>
        </w:rPr>
        <w:t>PRACH occasion</w:t>
      </w:r>
      <w:r w:rsidR="000172D3">
        <w:rPr>
          <w:lang w:eastAsia="sv-SE"/>
        </w:rPr>
        <w:t xml:space="preserve">s in </w:t>
      </w:r>
      <w:r w:rsidR="00D6421A">
        <w:rPr>
          <w:lang w:eastAsia="sv-SE"/>
        </w:rPr>
        <w:t>all other</w:t>
      </w:r>
      <w:r w:rsidR="000172D3">
        <w:rPr>
          <w:lang w:eastAsia="sv-SE"/>
        </w:rPr>
        <w:t xml:space="preserve"> </w:t>
      </w:r>
      <w:r w:rsidR="000172D3" w:rsidRPr="00BF0B79">
        <w:rPr>
          <w:lang w:eastAsia="sv-SE"/>
        </w:rPr>
        <w:t>PRACH occasion</w:t>
      </w:r>
      <w:r w:rsidR="000172D3">
        <w:rPr>
          <w:lang w:eastAsia="sv-SE"/>
        </w:rPr>
        <w:t xml:space="preserve"> periods as invalid</w:t>
      </w:r>
      <w:r w:rsidR="00D6421A">
        <w:rPr>
          <w:lang w:eastAsia="sv-SE"/>
        </w:rPr>
        <w:t xml:space="preserve"> if it is invalid only in one </w:t>
      </w:r>
      <w:r w:rsidR="00D6421A" w:rsidRPr="00BF0B79">
        <w:rPr>
          <w:lang w:eastAsia="sv-SE"/>
        </w:rPr>
        <w:t>PRACH occasion</w:t>
      </w:r>
      <w:r w:rsidR="00D6421A">
        <w:rPr>
          <w:lang w:eastAsia="sv-SE"/>
        </w:rPr>
        <w:t xml:space="preserve"> periods</w:t>
      </w:r>
      <w:r w:rsidR="000172D3">
        <w:rPr>
          <w:lang w:eastAsia="sv-SE"/>
        </w:rPr>
        <w:t xml:space="preserve">. </w:t>
      </w:r>
    </w:p>
    <w:p w:rsidR="00D6421A" w:rsidRDefault="00D6421A" w:rsidP="00C62356">
      <w:pPr>
        <w:pStyle w:val="BodyText"/>
        <w:rPr>
          <w:lang w:eastAsia="sv-SE"/>
        </w:rPr>
      </w:pPr>
      <w:r>
        <w:rPr>
          <w:lang w:eastAsia="sv-SE"/>
        </w:rPr>
        <w:t xml:space="preserve">Consider </w:t>
      </w:r>
      <w:r w:rsidR="000172D3">
        <w:rPr>
          <w:lang w:eastAsia="sv-SE"/>
        </w:rPr>
        <w:t>the following working assumption agreed in #RAN1#92,</w:t>
      </w:r>
    </w:p>
    <w:p w:rsidR="00D6421A" w:rsidRPr="00584BE9" w:rsidRDefault="00D6421A" w:rsidP="00D6421A">
      <w:pPr>
        <w:rPr>
          <w:highlight w:val="darkYellow"/>
        </w:rPr>
      </w:pPr>
      <w:r w:rsidRPr="00584BE9">
        <w:rPr>
          <w:highlight w:val="darkYellow"/>
        </w:rPr>
        <w:t>Working assumption:</w:t>
      </w:r>
    </w:p>
    <w:p w:rsidR="00D6421A" w:rsidRPr="00584BE9" w:rsidRDefault="00D6421A" w:rsidP="00D6421A">
      <w:pPr>
        <w:numPr>
          <w:ilvl w:val="0"/>
          <w:numId w:val="53"/>
        </w:numPr>
      </w:pPr>
      <w:r w:rsidRPr="00584BE9">
        <w:t>Time period for SSB to RO association is multiple of PRACH configuration periods</w:t>
      </w:r>
    </w:p>
    <w:p w:rsidR="00D6421A" w:rsidRPr="00584BE9" w:rsidRDefault="00D6421A" w:rsidP="00D6421A">
      <w:pPr>
        <w:numPr>
          <w:ilvl w:val="1"/>
          <w:numId w:val="53"/>
        </w:numPr>
      </w:pPr>
      <w:r w:rsidRPr="00584BE9">
        <w:t>The number of multiple PRACH configuration periods in the time period is the smallest value in the set {1, 2, 4} such that the number is</w:t>
      </w:r>
    </w:p>
    <w:p w:rsidR="00D6421A" w:rsidRPr="00584BE9" w:rsidRDefault="00D6421A" w:rsidP="00D6421A">
      <w:pPr>
        <w:pStyle w:val="ListParagraph"/>
        <w:ind w:left="2160" w:firstLine="400"/>
        <w:rPr>
          <w:rFonts w:ascii="Times New Roman" w:hAnsi="Times New Roman"/>
          <w:sz w:val="20"/>
          <w:szCs w:val="20"/>
        </w:rPr>
      </w:pPr>
      <m:oMathPara>
        <m:oMath>
          <m:r>
            <w:rPr>
              <w:rFonts w:ascii="Cambria Math" w:hAnsi="Times New Roman"/>
              <w:sz w:val="20"/>
              <w:szCs w:val="20"/>
            </w:rPr>
            <m:t>≥</m:t>
          </m:r>
          <m:d>
            <m:dPr>
              <m:begChr m:val="⌈"/>
              <m:endChr m:val="⌉"/>
              <m:ctrlPr>
                <w:rPr>
                  <w:rFonts w:ascii="Cambria Math" w:hAnsi="Times New Roman"/>
                  <w:i/>
                  <w:sz w:val="20"/>
                  <w:szCs w:val="20"/>
                </w:rPr>
              </m:ctrlPr>
            </m:dPr>
            <m:e>
              <m:f>
                <m:fPr>
                  <m:ctrlPr>
                    <w:rPr>
                      <w:rFonts w:ascii="Cambria Math" w:hAnsi="Times New Roman"/>
                      <w:i/>
                      <w:sz w:val="20"/>
                      <w:szCs w:val="20"/>
                    </w:rPr>
                  </m:ctrlPr>
                </m:fPr>
                <m:num>
                  <m:r>
                    <w:rPr>
                      <w:rFonts w:ascii="Cambria Math" w:hAnsi="Cambria Math"/>
                      <w:sz w:val="20"/>
                      <w:szCs w:val="20"/>
                    </w:rPr>
                    <m:t>Actually</m:t>
                  </m:r>
                  <m:r>
                    <w:rPr>
                      <w:rFonts w:ascii="Cambria Math" w:hAnsi="Times New Roman"/>
                      <w:sz w:val="20"/>
                      <w:szCs w:val="20"/>
                    </w:rPr>
                    <m:t xml:space="preserve"> </m:t>
                  </m:r>
                  <m:r>
                    <w:rPr>
                      <w:rFonts w:ascii="Cambria Math" w:hAnsi="Cambria Math"/>
                      <w:sz w:val="20"/>
                      <w:szCs w:val="20"/>
                    </w:rPr>
                    <m:t>transmitted</m:t>
                  </m:r>
                  <m:r>
                    <w:rPr>
                      <w:rFonts w:ascii="Cambria Math" w:hAnsi="Times New Roman"/>
                      <w:sz w:val="20"/>
                      <w:szCs w:val="20"/>
                    </w:rPr>
                    <m:t xml:space="preserve"> </m:t>
                  </m:r>
                  <m:r>
                    <w:rPr>
                      <w:rFonts w:ascii="Cambria Math" w:hAnsi="Cambria Math"/>
                      <w:sz w:val="20"/>
                      <w:szCs w:val="20"/>
                    </w:rPr>
                    <m:t>SSBs</m:t>
                  </m:r>
                </m:num>
                <m:den>
                  <m:r>
                    <w:rPr>
                      <w:rFonts w:ascii="Cambria Math" w:hAnsi="Cambria Math"/>
                      <w:sz w:val="20"/>
                      <w:szCs w:val="20"/>
                    </w:rPr>
                    <m:t>SSBs</m:t>
                  </m:r>
                  <m:r>
                    <w:rPr>
                      <w:rFonts w:ascii="Cambria Math" w:hAnsi="Times New Roman"/>
                      <w:sz w:val="20"/>
                      <w:szCs w:val="20"/>
                    </w:rPr>
                    <m:t xml:space="preserve"> </m:t>
                  </m:r>
                  <m:r>
                    <w:rPr>
                      <w:rFonts w:ascii="Cambria Math" w:hAnsi="Cambria Math"/>
                      <w:sz w:val="20"/>
                      <w:szCs w:val="20"/>
                    </w:rPr>
                    <m:t>that</m:t>
                  </m:r>
                  <m:r>
                    <w:rPr>
                      <w:rFonts w:ascii="Cambria Math" w:hAnsi="Times New Roman"/>
                      <w:sz w:val="20"/>
                      <w:szCs w:val="20"/>
                    </w:rPr>
                    <m:t xml:space="preserve"> </m:t>
                  </m:r>
                  <m:r>
                    <w:rPr>
                      <w:rFonts w:ascii="Cambria Math" w:hAnsi="Cambria Math"/>
                      <w:sz w:val="20"/>
                      <w:szCs w:val="20"/>
                    </w:rPr>
                    <m:t>can</m:t>
                  </m:r>
                  <m:r>
                    <w:rPr>
                      <w:rFonts w:ascii="Cambria Math" w:hAnsi="Times New Roman"/>
                      <w:sz w:val="20"/>
                      <w:szCs w:val="20"/>
                    </w:rPr>
                    <m:t xml:space="preserve"> </m:t>
                  </m:r>
                  <m:r>
                    <w:rPr>
                      <w:rFonts w:ascii="Cambria Math" w:hAnsi="Cambria Math"/>
                      <w:sz w:val="20"/>
                      <w:szCs w:val="20"/>
                    </w:rPr>
                    <m:t>be</m:t>
                  </m:r>
                  <m:r>
                    <w:rPr>
                      <w:rFonts w:ascii="Cambria Math" w:hAnsi="Times New Roman"/>
                      <w:sz w:val="20"/>
                      <w:szCs w:val="20"/>
                    </w:rPr>
                    <m:t xml:space="preserve"> </m:t>
                  </m:r>
                  <m:r>
                    <w:rPr>
                      <w:rFonts w:ascii="Cambria Math" w:hAnsi="Cambria Math"/>
                      <w:sz w:val="20"/>
                      <w:szCs w:val="20"/>
                    </w:rPr>
                    <m:t>mapped</m:t>
                  </m:r>
                  <m:r>
                    <w:rPr>
                      <w:rFonts w:ascii="Cambria Math" w:hAnsi="Times New Roman"/>
                      <w:sz w:val="20"/>
                      <w:szCs w:val="20"/>
                    </w:rPr>
                    <m:t xml:space="preserve"> </m:t>
                  </m:r>
                  <m:r>
                    <w:rPr>
                      <w:rFonts w:ascii="Cambria Math" w:hAnsi="Cambria Math"/>
                      <w:sz w:val="20"/>
                      <w:szCs w:val="20"/>
                    </w:rPr>
                    <m:t>to</m:t>
                  </m:r>
                  <m:r>
                    <w:rPr>
                      <w:rFonts w:ascii="Cambria Math" w:hAnsi="Times New Roman"/>
                      <w:sz w:val="20"/>
                      <w:szCs w:val="20"/>
                    </w:rPr>
                    <m:t xml:space="preserve"> </m:t>
                  </m:r>
                  <m:r>
                    <w:rPr>
                      <w:rFonts w:ascii="Cambria Math" w:hAnsi="Cambria Math"/>
                      <w:sz w:val="20"/>
                      <w:szCs w:val="20"/>
                    </w:rPr>
                    <m:t>one</m:t>
                  </m:r>
                  <m:r>
                    <w:rPr>
                      <w:rFonts w:ascii="Cambria Math" w:hAnsi="Times New Roman"/>
                      <w:sz w:val="20"/>
                      <w:szCs w:val="20"/>
                    </w:rPr>
                    <m:t xml:space="preserve"> </m:t>
                  </m:r>
                  <m:r>
                    <w:rPr>
                      <w:rFonts w:ascii="Cambria Math" w:hAnsi="Cambria Math"/>
                      <w:sz w:val="20"/>
                      <w:szCs w:val="20"/>
                    </w:rPr>
                    <m:t>PRACH</m:t>
                  </m:r>
                  <m:r>
                    <w:rPr>
                      <w:rFonts w:ascii="Cambria Math" w:hAnsi="Times New Roman"/>
                      <w:sz w:val="20"/>
                      <w:szCs w:val="20"/>
                    </w:rPr>
                    <m:t xml:space="preserve"> </m:t>
                  </m:r>
                  <m:r>
                    <w:rPr>
                      <w:rFonts w:ascii="Cambria Math" w:hAnsi="Cambria Math"/>
                      <w:sz w:val="20"/>
                      <w:szCs w:val="20"/>
                    </w:rPr>
                    <m:t>config</m:t>
                  </m:r>
                  <m:r>
                    <w:rPr>
                      <w:rFonts w:ascii="Cambria Math" w:hAnsi="Times New Roman"/>
                      <w:sz w:val="20"/>
                      <w:szCs w:val="20"/>
                    </w:rPr>
                    <m:t xml:space="preserve"> </m:t>
                  </m:r>
                  <m:r>
                    <w:rPr>
                      <w:rFonts w:ascii="Cambria Math" w:hAnsi="Cambria Math"/>
                      <w:sz w:val="20"/>
                      <w:szCs w:val="20"/>
                    </w:rPr>
                    <m:t>period</m:t>
                  </m:r>
                </m:den>
              </m:f>
            </m:e>
          </m:d>
        </m:oMath>
      </m:oMathPara>
    </w:p>
    <w:p w:rsidR="00D6421A" w:rsidRPr="00584BE9" w:rsidRDefault="00D6421A" w:rsidP="00D6421A">
      <w:pPr>
        <w:numPr>
          <w:ilvl w:val="1"/>
          <w:numId w:val="53"/>
        </w:numPr>
      </w:pPr>
      <w:r w:rsidRPr="00584BE9">
        <w:t>The time period starts from frame 0</w:t>
      </w:r>
    </w:p>
    <w:p w:rsidR="00D6421A" w:rsidRDefault="00D6421A" w:rsidP="00C62356">
      <w:pPr>
        <w:pStyle w:val="BodyText"/>
        <w:rPr>
          <w:lang w:eastAsia="sv-SE"/>
        </w:rPr>
      </w:pPr>
    </w:p>
    <w:p w:rsidR="000172D3" w:rsidRDefault="00D6421A" w:rsidP="00C62356">
      <w:pPr>
        <w:pStyle w:val="BodyText"/>
      </w:pPr>
      <w:r>
        <w:rPr>
          <w:lang w:eastAsia="sv-SE"/>
        </w:rPr>
        <w:t xml:space="preserve">If there is one </w:t>
      </w:r>
      <w:r w:rsidR="000172D3">
        <w:rPr>
          <w:lang w:eastAsia="sv-SE"/>
        </w:rPr>
        <w:t xml:space="preserve">invalid </w:t>
      </w:r>
      <w:r w:rsidR="000172D3" w:rsidRPr="00BF0B79">
        <w:rPr>
          <w:lang w:eastAsia="sv-SE"/>
        </w:rPr>
        <w:t>PRACH occasion</w:t>
      </w:r>
      <w:r w:rsidR="000172D3">
        <w:rPr>
          <w:lang w:eastAsia="sv-SE"/>
        </w:rPr>
        <w:t xml:space="preserve"> </w:t>
      </w:r>
      <w:r>
        <w:rPr>
          <w:lang w:eastAsia="sv-SE"/>
        </w:rPr>
        <w:t>due to the conflict with the DL transmission of the SSB, it will result</w:t>
      </w:r>
      <w:r w:rsidR="000172D3">
        <w:rPr>
          <w:lang w:eastAsia="sv-SE"/>
        </w:rPr>
        <w:t xml:space="preserve"> in the declaration of </w:t>
      </w:r>
      <w:r>
        <w:rPr>
          <w:lang w:eastAsia="sv-SE"/>
        </w:rPr>
        <w:t xml:space="preserve">all other </w:t>
      </w:r>
      <w:r w:rsidR="000172D3" w:rsidRPr="00BF0B79">
        <w:rPr>
          <w:lang w:eastAsia="sv-SE"/>
        </w:rPr>
        <w:t>PRACH occasion</w:t>
      </w:r>
      <w:r w:rsidR="000172D3">
        <w:rPr>
          <w:lang w:eastAsia="sv-SE"/>
        </w:rPr>
        <w:t xml:space="preserve">s in other </w:t>
      </w:r>
      <w:r w:rsidR="000172D3" w:rsidRPr="00BF0B79">
        <w:rPr>
          <w:lang w:eastAsia="sv-SE"/>
        </w:rPr>
        <w:t>PRACH occasion</w:t>
      </w:r>
      <w:r>
        <w:rPr>
          <w:lang w:eastAsia="sv-SE"/>
        </w:rPr>
        <w:t xml:space="preserve"> periods as invalid. If </w:t>
      </w:r>
      <w:r w:rsidR="000172D3">
        <w:rPr>
          <w:lang w:eastAsia="sv-SE"/>
        </w:rPr>
        <w:t xml:space="preserve">the </w:t>
      </w:r>
      <w:r w:rsidR="000172D3" w:rsidRPr="00584BE9">
        <w:t xml:space="preserve">number </w:t>
      </w:r>
      <w:r w:rsidR="000172D3">
        <w:t xml:space="preserve">of </w:t>
      </w:r>
      <w:r w:rsidR="000172D3" w:rsidRPr="00BF0B79">
        <w:rPr>
          <w:lang w:eastAsia="sv-SE"/>
        </w:rPr>
        <w:t>PRACH occasion</w:t>
      </w:r>
      <w:r w:rsidR="000172D3">
        <w:rPr>
          <w:lang w:eastAsia="sv-SE"/>
        </w:rPr>
        <w:t xml:space="preserve"> periods in the </w:t>
      </w:r>
      <w:r w:rsidR="000172D3" w:rsidRPr="00584BE9">
        <w:t xml:space="preserve">Time period for SSB to RO association </w:t>
      </w:r>
      <w:r>
        <w:t xml:space="preserve">is 4, one invalid </w:t>
      </w:r>
      <w:r w:rsidRPr="00BF0B79">
        <w:rPr>
          <w:lang w:eastAsia="sv-SE"/>
        </w:rPr>
        <w:t>PRACH occasion</w:t>
      </w:r>
      <w:r>
        <w:rPr>
          <w:lang w:eastAsia="sv-SE"/>
        </w:rPr>
        <w:t xml:space="preserve"> in a </w:t>
      </w:r>
      <w:r w:rsidRPr="00BF0B79">
        <w:rPr>
          <w:lang w:eastAsia="sv-SE"/>
        </w:rPr>
        <w:t>PRACH occasion</w:t>
      </w:r>
      <w:r>
        <w:rPr>
          <w:lang w:eastAsia="sv-SE"/>
        </w:rPr>
        <w:t xml:space="preserve"> period will result in 3 </w:t>
      </w:r>
      <w:r w:rsidRPr="00BF0B79">
        <w:rPr>
          <w:lang w:eastAsia="sv-SE"/>
        </w:rPr>
        <w:t>PRACH occasion</w:t>
      </w:r>
      <w:r>
        <w:rPr>
          <w:lang w:eastAsia="sv-SE"/>
        </w:rPr>
        <w:t xml:space="preserve">s in other </w:t>
      </w:r>
      <w:r w:rsidRPr="00BF0B79">
        <w:rPr>
          <w:lang w:eastAsia="sv-SE"/>
        </w:rPr>
        <w:t>PRACH occasion</w:t>
      </w:r>
      <w:r>
        <w:rPr>
          <w:lang w:eastAsia="sv-SE"/>
        </w:rPr>
        <w:t xml:space="preserve"> period cannot be used for PRACH transmission. </w:t>
      </w:r>
      <w:r w:rsidR="000172D3">
        <w:rPr>
          <w:lang w:eastAsia="sv-SE"/>
        </w:rPr>
        <w:t xml:space="preserve">If the maximum number </w:t>
      </w:r>
      <w:r w:rsidR="000172D3">
        <w:t xml:space="preserve">of </w:t>
      </w:r>
      <w:r w:rsidR="000172D3" w:rsidRPr="00BF0B79">
        <w:rPr>
          <w:lang w:eastAsia="sv-SE"/>
        </w:rPr>
        <w:t>PRACH occasion</w:t>
      </w:r>
      <w:r w:rsidR="000172D3">
        <w:rPr>
          <w:lang w:eastAsia="sv-SE"/>
        </w:rPr>
        <w:t xml:space="preserve"> periods in the </w:t>
      </w:r>
      <w:r w:rsidR="000172D3" w:rsidRPr="00584BE9">
        <w:t xml:space="preserve">Time period for SSB to RO association </w:t>
      </w:r>
      <w:r>
        <w:t xml:space="preserve">is changed to 8 as under discussion in [5], </w:t>
      </w:r>
      <w:r w:rsidR="000172D3">
        <w:rPr>
          <w:lang w:eastAsia="sv-SE"/>
        </w:rPr>
        <w:t xml:space="preserve">one invalid </w:t>
      </w:r>
      <w:r w:rsidR="000172D3" w:rsidRPr="00BF0B79">
        <w:rPr>
          <w:lang w:eastAsia="sv-SE"/>
        </w:rPr>
        <w:t>PRACH occasion</w:t>
      </w:r>
      <w:r w:rsidR="000172D3">
        <w:rPr>
          <w:lang w:eastAsia="sv-SE"/>
        </w:rPr>
        <w:t xml:space="preserve"> could results in the declaration of </w:t>
      </w:r>
      <w:r w:rsidR="002442F8">
        <w:rPr>
          <w:lang w:eastAsia="sv-SE"/>
        </w:rPr>
        <w:t>7</w:t>
      </w:r>
      <w:r w:rsidR="000172D3">
        <w:rPr>
          <w:lang w:eastAsia="sv-SE"/>
        </w:rPr>
        <w:t xml:space="preserve"> valid </w:t>
      </w:r>
      <w:r w:rsidR="000172D3" w:rsidRPr="00BF0B79">
        <w:rPr>
          <w:lang w:eastAsia="sv-SE"/>
        </w:rPr>
        <w:t>PRACH occasion</w:t>
      </w:r>
      <w:r w:rsidR="000172D3">
        <w:rPr>
          <w:lang w:eastAsia="sv-SE"/>
        </w:rPr>
        <w:t xml:space="preserve">s in other </w:t>
      </w:r>
      <w:r w:rsidR="000172D3" w:rsidRPr="00BF0B79">
        <w:rPr>
          <w:lang w:eastAsia="sv-SE"/>
        </w:rPr>
        <w:t>PRACH occasion</w:t>
      </w:r>
      <w:r w:rsidR="000172D3">
        <w:rPr>
          <w:lang w:eastAsia="sv-SE"/>
        </w:rPr>
        <w:t xml:space="preserve"> periods as invalid</w:t>
      </w:r>
      <w:r>
        <w:rPr>
          <w:lang w:eastAsia="sv-SE"/>
        </w:rPr>
        <w:t xml:space="preserve">. This may </w:t>
      </w:r>
      <w:r w:rsidR="000C2945">
        <w:rPr>
          <w:lang w:eastAsia="sv-SE"/>
        </w:rPr>
        <w:t>significantly impact</w:t>
      </w:r>
      <w:r>
        <w:rPr>
          <w:lang w:eastAsia="sv-SE"/>
        </w:rPr>
        <w:t xml:space="preserve"> the number of </w:t>
      </w:r>
      <w:r w:rsidR="000C2945">
        <w:rPr>
          <w:lang w:eastAsia="sv-SE"/>
        </w:rPr>
        <w:t>available PRACH</w:t>
      </w:r>
      <w:r w:rsidRPr="00BF0B79">
        <w:rPr>
          <w:lang w:eastAsia="sv-SE"/>
        </w:rPr>
        <w:t xml:space="preserve"> occasion</w:t>
      </w:r>
      <w:r>
        <w:rPr>
          <w:lang w:eastAsia="sv-SE"/>
        </w:rPr>
        <w:t>s.</w:t>
      </w:r>
      <w:r w:rsidR="002442F8">
        <w:rPr>
          <w:lang w:eastAsia="sv-SE"/>
        </w:rPr>
        <w:t xml:space="preserve"> </w:t>
      </w:r>
    </w:p>
    <w:p w:rsidR="00E37500" w:rsidRDefault="00A53F12" w:rsidP="00E37500">
      <w:pPr>
        <w:pStyle w:val="BodyText"/>
      </w:pPr>
      <w:r>
        <w:rPr>
          <w:lang w:eastAsia="sv-SE"/>
        </w:rPr>
        <w:t xml:space="preserve">Before PRACH transmission, a UE </w:t>
      </w:r>
      <w:r w:rsidR="00E37500">
        <w:rPr>
          <w:lang w:eastAsia="sv-SE"/>
        </w:rPr>
        <w:t xml:space="preserve">will </w:t>
      </w:r>
      <w:r w:rsidR="002442F8">
        <w:rPr>
          <w:lang w:eastAsia="sv-SE"/>
        </w:rPr>
        <w:t xml:space="preserve">always </w:t>
      </w:r>
      <w:r w:rsidR="00E37500">
        <w:rPr>
          <w:lang w:eastAsia="sv-SE"/>
        </w:rPr>
        <w:t xml:space="preserve">need to build up the association of the transmitted SSB and the RACH configurations for the time period as defined in the </w:t>
      </w:r>
      <w:r w:rsidR="002442F8">
        <w:rPr>
          <w:lang w:eastAsia="sv-SE"/>
        </w:rPr>
        <w:t>above</w:t>
      </w:r>
      <w:r w:rsidR="00E37500">
        <w:rPr>
          <w:lang w:eastAsia="sv-SE"/>
        </w:rPr>
        <w:t xml:space="preserve"> working assumption</w:t>
      </w:r>
      <w:r w:rsidR="002442F8">
        <w:rPr>
          <w:lang w:eastAsia="sv-SE"/>
        </w:rPr>
        <w:t xml:space="preserve">. </w:t>
      </w:r>
      <w:r w:rsidR="00E37500">
        <w:rPr>
          <w:lang w:eastAsia="sv-SE"/>
        </w:rPr>
        <w:t xml:space="preserve">During the process of building up </w:t>
      </w:r>
      <w:r w:rsidR="002442F8">
        <w:rPr>
          <w:lang w:eastAsia="sv-SE"/>
        </w:rPr>
        <w:t xml:space="preserve">the </w:t>
      </w:r>
      <w:r w:rsidR="00E37500">
        <w:rPr>
          <w:lang w:eastAsia="sv-SE"/>
        </w:rPr>
        <w:t xml:space="preserve">association, the UE will know which </w:t>
      </w:r>
      <w:r w:rsidR="00E37500" w:rsidRPr="00160C75">
        <w:rPr>
          <w:sz w:val="18"/>
        </w:rPr>
        <w:t>PRACH configuration</w:t>
      </w:r>
      <w:r w:rsidR="00E37500">
        <w:rPr>
          <w:sz w:val="18"/>
        </w:rPr>
        <w:t xml:space="preserve">s will </w:t>
      </w:r>
      <w:r w:rsidR="002442F8">
        <w:rPr>
          <w:sz w:val="18"/>
        </w:rPr>
        <w:t>or will not be in</w:t>
      </w:r>
      <w:r w:rsidR="00E37500">
        <w:rPr>
          <w:sz w:val="18"/>
        </w:rPr>
        <w:t xml:space="preserve"> conflict with DL transmission of the SSB during the </w:t>
      </w:r>
      <w:r w:rsidR="002442F8" w:rsidRPr="00584BE9">
        <w:t>Time p</w:t>
      </w:r>
      <w:r w:rsidR="002442F8">
        <w:t>eriod for SSB to RO association</w:t>
      </w:r>
      <w:r w:rsidR="00E37500">
        <w:rPr>
          <w:sz w:val="18"/>
        </w:rPr>
        <w:t xml:space="preserve">. </w:t>
      </w:r>
      <w:r w:rsidR="002442F8">
        <w:rPr>
          <w:sz w:val="18"/>
        </w:rPr>
        <w:t>If a PRACH occasion is invalid within a t</w:t>
      </w:r>
      <w:r w:rsidR="002442F8" w:rsidRPr="00584BE9">
        <w:t>ime p</w:t>
      </w:r>
      <w:r w:rsidR="002442F8">
        <w:t xml:space="preserve">eriod </w:t>
      </w:r>
      <w:proofErr w:type="gramStart"/>
      <w:r w:rsidR="002442F8">
        <w:t>of  SSB</w:t>
      </w:r>
      <w:proofErr w:type="gramEnd"/>
      <w:r w:rsidR="002442F8">
        <w:t xml:space="preserve"> to RO association, it is </w:t>
      </w:r>
      <w:r>
        <w:t>clearly</w:t>
      </w:r>
      <w:r w:rsidR="002442F8">
        <w:t xml:space="preserve"> </w:t>
      </w:r>
      <w:r w:rsidR="002442F8">
        <w:rPr>
          <w:sz w:val="18"/>
        </w:rPr>
        <w:t xml:space="preserve">invalid in </w:t>
      </w:r>
      <w:r w:rsidR="00E37500">
        <w:rPr>
          <w:sz w:val="18"/>
        </w:rPr>
        <w:t>the following time periods</w:t>
      </w:r>
      <w:r w:rsidR="002442F8">
        <w:rPr>
          <w:sz w:val="18"/>
        </w:rPr>
        <w:t xml:space="preserve"> </w:t>
      </w:r>
      <w:r w:rsidR="002442F8">
        <w:t xml:space="preserve">of SSB to RO association. Therefore, our suggestion is that the determination of the invalid (or valid) </w:t>
      </w:r>
      <w:r w:rsidR="002442F8">
        <w:rPr>
          <w:sz w:val="18"/>
        </w:rPr>
        <w:t xml:space="preserve">PRACH occasions should not be based on </w:t>
      </w:r>
      <w:r w:rsidR="002442F8" w:rsidRPr="00BF0B79">
        <w:rPr>
          <w:lang w:eastAsia="sv-SE"/>
        </w:rPr>
        <w:t xml:space="preserve">RACH configuration period </w:t>
      </w:r>
      <w:r w:rsidR="002442F8">
        <w:rPr>
          <w:lang w:eastAsia="sv-SE"/>
        </w:rPr>
        <w:t>but on the t</w:t>
      </w:r>
      <w:r w:rsidR="002442F8" w:rsidRPr="00584BE9">
        <w:t>ime p</w:t>
      </w:r>
      <w:r w:rsidR="002442F8">
        <w:t>eriod for SSB to RO association.</w:t>
      </w:r>
      <w:r>
        <w:t xml:space="preserve"> In this way, it avoids </w:t>
      </w:r>
      <w:proofErr w:type="gramStart"/>
      <w:r>
        <w:t xml:space="preserve">the </w:t>
      </w:r>
      <w:r w:rsidR="000C2945">
        <w:t xml:space="preserve"> problem</w:t>
      </w:r>
      <w:proofErr w:type="gramEnd"/>
      <w:r w:rsidR="000C2945">
        <w:t xml:space="preserve"> of </w:t>
      </w:r>
      <w:r>
        <w:t>declar</w:t>
      </w:r>
      <w:r w:rsidR="000C2945">
        <w:t xml:space="preserve">ing valid </w:t>
      </w:r>
      <w:r w:rsidR="000C2945" w:rsidRPr="00BF0B79">
        <w:rPr>
          <w:lang w:eastAsia="sv-SE"/>
        </w:rPr>
        <w:t>PRACH occasion</w:t>
      </w:r>
      <w:r w:rsidR="000C2945">
        <w:rPr>
          <w:lang w:eastAsia="sv-SE"/>
        </w:rPr>
        <w:t xml:space="preserve">s in other </w:t>
      </w:r>
      <w:r w:rsidR="000C2945" w:rsidRPr="00BF0B79">
        <w:rPr>
          <w:lang w:eastAsia="sv-SE"/>
        </w:rPr>
        <w:t>PRACH occasion</w:t>
      </w:r>
      <w:r w:rsidR="000C2945">
        <w:rPr>
          <w:lang w:eastAsia="sv-SE"/>
        </w:rPr>
        <w:t xml:space="preserve"> periods as invalid.</w:t>
      </w:r>
    </w:p>
    <w:p w:rsidR="002442F8" w:rsidRPr="003D0D14" w:rsidRDefault="002442F8" w:rsidP="00E37500">
      <w:pPr>
        <w:pStyle w:val="BodyText"/>
        <w:rPr>
          <w:b/>
          <w:i/>
        </w:rPr>
      </w:pPr>
      <w:r w:rsidRPr="003D0D14">
        <w:rPr>
          <w:b/>
          <w:i/>
        </w:rPr>
        <w:t xml:space="preserve">Proposal 1: </w:t>
      </w:r>
    </w:p>
    <w:p w:rsidR="003D0D14" w:rsidRDefault="002442F8" w:rsidP="00DA2C4F">
      <w:pPr>
        <w:pStyle w:val="BodyText"/>
        <w:numPr>
          <w:ilvl w:val="0"/>
          <w:numId w:val="62"/>
        </w:numPr>
        <w:spacing w:after="0"/>
        <w:rPr>
          <w:b/>
          <w:i/>
          <w:lang w:eastAsia="sv-SE"/>
        </w:rPr>
      </w:pPr>
      <w:r w:rsidRPr="003D0D14">
        <w:rPr>
          <w:b/>
          <w:i/>
          <w:lang w:eastAsia="sv-SE"/>
        </w:rPr>
        <w:t xml:space="preserve">If a PRACH occasion in a </w:t>
      </w:r>
      <w:r w:rsidRPr="003D0D14">
        <w:rPr>
          <w:b/>
          <w:i/>
        </w:rPr>
        <w:t>PRACH configuration period</w:t>
      </w:r>
      <w:r w:rsidRPr="003D0D14">
        <w:rPr>
          <w:b/>
          <w:i/>
          <w:lang w:eastAsia="sv-SE"/>
        </w:rPr>
        <w:t xml:space="preserve"> </w:t>
      </w:r>
      <w:r w:rsidR="00E75F12">
        <w:rPr>
          <w:b/>
          <w:i/>
          <w:lang w:eastAsia="sv-SE"/>
        </w:rPr>
        <w:t>is</w:t>
      </w:r>
      <w:r w:rsidRPr="003D0D14">
        <w:rPr>
          <w:b/>
          <w:i/>
          <w:lang w:eastAsia="sv-SE"/>
        </w:rPr>
        <w:t xml:space="preserve"> invalid </w:t>
      </w:r>
      <w:r w:rsidR="00E75F12">
        <w:rPr>
          <w:b/>
          <w:i/>
          <w:lang w:eastAsia="sv-SE"/>
        </w:rPr>
        <w:t>for</w:t>
      </w:r>
      <w:r w:rsidRPr="003D0D14">
        <w:rPr>
          <w:b/>
          <w:i/>
          <w:lang w:eastAsia="sv-SE"/>
        </w:rPr>
        <w:t xml:space="preserve"> a </w:t>
      </w:r>
      <w:r w:rsidRPr="003D0D14">
        <w:rPr>
          <w:b/>
          <w:i/>
        </w:rPr>
        <w:t xml:space="preserve">time period for the SSB to RO association, the </w:t>
      </w:r>
      <w:r w:rsidRPr="003D0D14">
        <w:rPr>
          <w:b/>
          <w:i/>
          <w:lang w:eastAsia="sv-SE"/>
        </w:rPr>
        <w:t xml:space="preserve">PRACH occasion </w:t>
      </w:r>
      <w:r w:rsidR="00E75F12">
        <w:rPr>
          <w:b/>
          <w:i/>
          <w:lang w:eastAsia="sv-SE"/>
        </w:rPr>
        <w:t>of</w:t>
      </w:r>
      <w:r w:rsidR="00E75F12" w:rsidRPr="003D0D14">
        <w:rPr>
          <w:b/>
          <w:i/>
          <w:lang w:eastAsia="sv-SE"/>
        </w:rPr>
        <w:t xml:space="preserve"> </w:t>
      </w:r>
      <w:r w:rsidR="00E75F12">
        <w:rPr>
          <w:b/>
          <w:i/>
          <w:lang w:eastAsia="sv-SE"/>
        </w:rPr>
        <w:t xml:space="preserve">the </w:t>
      </w:r>
      <w:r w:rsidR="00E75F12" w:rsidRPr="003D0D14">
        <w:rPr>
          <w:b/>
          <w:i/>
        </w:rPr>
        <w:t>PRACH configuration period</w:t>
      </w:r>
      <w:r w:rsidR="00E75F12" w:rsidRPr="003D0D14">
        <w:rPr>
          <w:b/>
          <w:i/>
          <w:lang w:eastAsia="sv-SE"/>
        </w:rPr>
        <w:t xml:space="preserve"> </w:t>
      </w:r>
      <w:r w:rsidRPr="003D0D14">
        <w:rPr>
          <w:b/>
          <w:i/>
          <w:lang w:eastAsia="sv-SE"/>
        </w:rPr>
        <w:t xml:space="preserve">should be treated as invalid </w:t>
      </w:r>
      <w:r w:rsidR="003D0D14" w:rsidRPr="003D0D14">
        <w:rPr>
          <w:b/>
          <w:i/>
          <w:lang w:eastAsia="sv-SE"/>
        </w:rPr>
        <w:t xml:space="preserve">in any other </w:t>
      </w:r>
      <w:r w:rsidR="003D0D14" w:rsidRPr="003D0D14">
        <w:rPr>
          <w:b/>
          <w:i/>
        </w:rPr>
        <w:t>the SSB to RO association</w:t>
      </w:r>
      <w:r w:rsidR="00E75F12">
        <w:rPr>
          <w:b/>
          <w:i/>
        </w:rPr>
        <w:t xml:space="preserve"> </w:t>
      </w:r>
      <w:r w:rsidR="00E75F12">
        <w:rPr>
          <w:b/>
          <w:i/>
          <w:lang w:eastAsia="sv-SE"/>
        </w:rPr>
        <w:t xml:space="preserve">time </w:t>
      </w:r>
      <w:r w:rsidR="00E75F12">
        <w:rPr>
          <w:b/>
          <w:i/>
        </w:rPr>
        <w:t>periods.</w:t>
      </w:r>
    </w:p>
    <w:p w:rsidR="004F6A01" w:rsidRDefault="004F6A01" w:rsidP="004F6A01">
      <w:pPr>
        <w:pStyle w:val="BodyText"/>
        <w:spacing w:after="0"/>
        <w:rPr>
          <w:b/>
          <w:i/>
        </w:rPr>
      </w:pPr>
    </w:p>
    <w:p w:rsidR="004F6A01" w:rsidRDefault="00370199" w:rsidP="004F6A01">
      <w:pPr>
        <w:pStyle w:val="Heading2"/>
      </w:pPr>
      <w:r>
        <w:t>PRACH Format for FR1</w:t>
      </w:r>
    </w:p>
    <w:p w:rsidR="00E77283" w:rsidRDefault="00370199" w:rsidP="00E77283">
      <w:pPr>
        <w:pStyle w:val="BodyText"/>
        <w:rPr>
          <w:lang w:eastAsia="zh-CN"/>
        </w:rPr>
      </w:pPr>
      <w:r>
        <w:rPr>
          <w:lang w:eastAsia="zh-CN"/>
        </w:rPr>
        <w:t>In RAN1#92, the following working assumption was agreed</w:t>
      </w:r>
    </w:p>
    <w:tbl>
      <w:tblPr>
        <w:tblStyle w:val="TableGrid"/>
        <w:tblW w:w="0" w:type="auto"/>
        <w:tblLook w:val="04A0"/>
      </w:tblPr>
      <w:tblGrid>
        <w:gridCol w:w="9288"/>
      </w:tblGrid>
      <w:tr w:rsidR="00370199" w:rsidTr="00370199">
        <w:tc>
          <w:tcPr>
            <w:tcW w:w="9288" w:type="dxa"/>
          </w:tcPr>
          <w:p w:rsidR="00370199" w:rsidRPr="008277CA" w:rsidRDefault="00370199" w:rsidP="00370199">
            <w:pPr>
              <w:rPr>
                <w:highlight w:val="darkYellow"/>
              </w:rPr>
            </w:pPr>
            <w:r w:rsidRPr="008277CA">
              <w:rPr>
                <w:highlight w:val="darkYellow"/>
              </w:rPr>
              <w:t>Working assumption:</w:t>
            </w:r>
          </w:p>
          <w:p w:rsidR="00370199" w:rsidRPr="008277CA" w:rsidRDefault="00370199" w:rsidP="00370199">
            <w:pPr>
              <w:pStyle w:val="ListParagraph"/>
              <w:numPr>
                <w:ilvl w:val="0"/>
                <w:numId w:val="59"/>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8277CA">
              <w:rPr>
                <w:rFonts w:ascii="Times New Roman" w:hAnsi="Times New Roman"/>
                <w:sz w:val="20"/>
                <w:szCs w:val="20"/>
              </w:rPr>
              <w:t>To adopt the following TP to section 6.3.3.2 of 38.211</w:t>
            </w:r>
          </w:p>
          <w:p w:rsidR="00370199" w:rsidRPr="008277CA" w:rsidRDefault="00370199" w:rsidP="00370199">
            <w:pPr>
              <w:pStyle w:val="ListParagraph"/>
              <w:numPr>
                <w:ilvl w:val="1"/>
                <w:numId w:val="59"/>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8277CA">
              <w:rPr>
                <w:rFonts w:ascii="Times New Roman" w:hAnsi="Times New Roman"/>
                <w:sz w:val="20"/>
                <w:szCs w:val="20"/>
              </w:rPr>
              <w:t>Note: in total now there are 71 (long sequences) + 185 (short sequences) = 256 configurations</w:t>
            </w:r>
          </w:p>
          <w:p w:rsidR="00370199" w:rsidRPr="008277CA" w:rsidRDefault="00370199" w:rsidP="00370199">
            <w:pPr>
              <w:pStyle w:val="ListParagraph"/>
              <w:numPr>
                <w:ilvl w:val="0"/>
                <w:numId w:val="59"/>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8277CA">
              <w:rPr>
                <w:rFonts w:ascii="Times New Roman" w:hAnsi="Times New Roman"/>
                <w:sz w:val="20"/>
                <w:szCs w:val="20"/>
              </w:rPr>
              <w:lastRenderedPageBreak/>
              <w:t>Editor to complete the indices for PRACH configuration (after the indices for the long sequences)</w:t>
            </w:r>
          </w:p>
          <w:p w:rsidR="00370199" w:rsidRPr="008277CA" w:rsidRDefault="00370199" w:rsidP="00370199">
            <w:r w:rsidRPr="008277CA">
              <w:t>============ Start of text proposal 38.211, section 6.3.3.2 =======================</w:t>
            </w:r>
          </w:p>
          <w:p w:rsidR="00370199" w:rsidRDefault="00370199" w:rsidP="00370199">
            <w:pPr>
              <w:pStyle w:val="BodyText"/>
            </w:pPr>
            <w:r w:rsidRPr="008277CA">
              <w:t>Table 6.3.3.2-3: Random access configurations for FR1 and unpaired spectrum (short sequences)</w:t>
            </w:r>
          </w:p>
          <w:p w:rsidR="00370199" w:rsidRDefault="00370199" w:rsidP="00370199">
            <w:pPr>
              <w:pStyle w:val="BodyText"/>
              <w:rPr>
                <w:lang w:eastAsia="zh-CN"/>
              </w:rPr>
            </w:pPr>
            <w:r>
              <w:t>…</w:t>
            </w:r>
          </w:p>
        </w:tc>
      </w:tr>
    </w:tbl>
    <w:p w:rsidR="00370199" w:rsidRPr="008277CA" w:rsidRDefault="00370199" w:rsidP="004341AF">
      <w:pPr>
        <w:pStyle w:val="TH"/>
        <w:jc w:val="left"/>
        <w:rPr>
          <w:rFonts w:ascii="Times New Roman" w:hAnsi="Times New Roman"/>
        </w:rPr>
      </w:pPr>
    </w:p>
    <w:p w:rsidR="00370199" w:rsidRPr="00E77283" w:rsidRDefault="00370199" w:rsidP="00370199">
      <w:pPr>
        <w:pStyle w:val="BodyText"/>
        <w:rPr>
          <w:lang w:eastAsia="zh-CN"/>
        </w:rPr>
      </w:pPr>
      <w:r>
        <w:rPr>
          <w:lang w:eastAsia="zh-CN"/>
        </w:rPr>
        <w:t xml:space="preserve">In our view, the WA can be confirmed. </w:t>
      </w:r>
    </w:p>
    <w:p w:rsidR="00370199" w:rsidRPr="003D0D14" w:rsidRDefault="00370199" w:rsidP="00370199">
      <w:pPr>
        <w:pStyle w:val="BodyText"/>
        <w:rPr>
          <w:b/>
          <w:i/>
        </w:rPr>
      </w:pPr>
      <w:r>
        <w:rPr>
          <w:b/>
          <w:i/>
        </w:rPr>
        <w:t>Proposal 2</w:t>
      </w:r>
      <w:r w:rsidRPr="003D0D14">
        <w:rPr>
          <w:b/>
          <w:i/>
        </w:rPr>
        <w:t xml:space="preserve">: </w:t>
      </w:r>
    </w:p>
    <w:p w:rsidR="00370199" w:rsidRDefault="00370199" w:rsidP="00370199">
      <w:pPr>
        <w:pStyle w:val="BodyText"/>
        <w:numPr>
          <w:ilvl w:val="0"/>
          <w:numId w:val="62"/>
        </w:numPr>
        <w:spacing w:after="0"/>
        <w:rPr>
          <w:b/>
          <w:i/>
          <w:lang w:eastAsia="sv-SE"/>
        </w:rPr>
      </w:pPr>
      <w:r>
        <w:rPr>
          <w:b/>
          <w:i/>
          <w:lang w:eastAsia="sv-SE"/>
        </w:rPr>
        <w:t xml:space="preserve">Confirm the working assumption made in RAN1#92 on table </w:t>
      </w:r>
      <w:r w:rsidRPr="00370199">
        <w:rPr>
          <w:b/>
          <w:i/>
          <w:lang w:eastAsia="sv-SE"/>
        </w:rPr>
        <w:t>6.3.3.2-3</w:t>
      </w:r>
      <w:r w:rsidR="0000789C">
        <w:rPr>
          <w:b/>
          <w:i/>
          <w:lang w:eastAsia="sv-SE"/>
        </w:rPr>
        <w:t xml:space="preserve"> </w:t>
      </w:r>
      <w:r>
        <w:rPr>
          <w:b/>
          <w:i/>
          <w:lang w:eastAsia="sv-SE"/>
        </w:rPr>
        <w:t>for</w:t>
      </w:r>
      <w:r w:rsidR="0000789C">
        <w:rPr>
          <w:b/>
          <w:i/>
          <w:lang w:eastAsia="sv-SE"/>
        </w:rPr>
        <w:t xml:space="preserve"> r</w:t>
      </w:r>
      <w:r w:rsidRPr="00370199">
        <w:rPr>
          <w:b/>
          <w:i/>
          <w:lang w:eastAsia="sv-SE"/>
        </w:rPr>
        <w:t>andom access configurations for FR1 and unpaired spectrum (short sequences)</w:t>
      </w:r>
    </w:p>
    <w:p w:rsidR="00370199" w:rsidRDefault="00370199" w:rsidP="009A1484">
      <w:pPr>
        <w:pStyle w:val="BodyText"/>
        <w:spacing w:after="0"/>
        <w:ind w:left="720"/>
        <w:rPr>
          <w:b/>
          <w:i/>
          <w:lang w:eastAsia="sv-SE"/>
        </w:rPr>
      </w:pPr>
    </w:p>
    <w:p w:rsidR="00370199" w:rsidRPr="00370199" w:rsidRDefault="00370199" w:rsidP="004F6A01">
      <w:pPr>
        <w:pStyle w:val="BodyText"/>
        <w:spacing w:after="0"/>
        <w:rPr>
          <w:b/>
          <w:i/>
          <w:lang w:eastAsia="sv-SE"/>
        </w:rPr>
      </w:pPr>
    </w:p>
    <w:p w:rsidR="0020743A" w:rsidRDefault="0020743A" w:rsidP="0020743A">
      <w:pPr>
        <w:pStyle w:val="Heading2"/>
      </w:pPr>
      <w:r>
        <w:t>PRACH Format for FR2</w:t>
      </w:r>
    </w:p>
    <w:p w:rsidR="005463EA" w:rsidRDefault="00FF5FB3" w:rsidP="005463EA">
      <w:pPr>
        <w:pStyle w:val="BodyText"/>
      </w:pPr>
      <w:r>
        <w:rPr>
          <w:lang w:eastAsia="zh-CN"/>
        </w:rPr>
        <w:t>T</w:t>
      </w:r>
      <w:r w:rsidR="0020743A">
        <w:rPr>
          <w:lang w:eastAsia="zh-CN"/>
        </w:rPr>
        <w:t xml:space="preserve">he </w:t>
      </w:r>
      <w:r>
        <w:t>r</w:t>
      </w:r>
      <w:r w:rsidR="005463EA" w:rsidRPr="008277CA">
        <w:t>andom access configurations for FR2 and unpaired spectrum (short sequence)</w:t>
      </w:r>
      <w:r w:rsidR="005463EA">
        <w:t xml:space="preserve"> with </w:t>
      </w:r>
      <w:r>
        <w:t>the short f</w:t>
      </w:r>
      <w:r w:rsidR="005463EA">
        <w:t>ormat</w:t>
      </w:r>
      <w:r>
        <w:t>s are not complet</w:t>
      </w:r>
      <w:r w:rsidR="004341AF">
        <w:t>ed</w:t>
      </w:r>
      <w:r w:rsidR="005463EA">
        <w:t xml:space="preserve">. In the </w:t>
      </w:r>
      <w:r>
        <w:t xml:space="preserve">Appendix, we </w:t>
      </w:r>
      <w:r w:rsidR="005463EA">
        <w:t>present our proposals for r</w:t>
      </w:r>
      <w:r w:rsidR="005463EA" w:rsidRPr="008277CA">
        <w:t>andom access configurations</w:t>
      </w:r>
      <w:r w:rsidR="005463EA">
        <w:t xml:space="preserve"> for FR2 and unpaired spectrum for the short sequences</w:t>
      </w:r>
      <w:r>
        <w:t xml:space="preserve"> </w:t>
      </w:r>
      <w:r w:rsidRPr="00FF5FB3">
        <w:t xml:space="preserve">(A1, A2, A3, A1/B1, A2/B2, A3/B3, B1, B4, C0, </w:t>
      </w:r>
      <w:proofErr w:type="gramStart"/>
      <w:r w:rsidRPr="00FF5FB3">
        <w:t>C2</w:t>
      </w:r>
      <w:proofErr w:type="gramEnd"/>
      <w:r w:rsidRPr="00FF5FB3">
        <w:t>)</w:t>
      </w:r>
      <w:r w:rsidR="005463EA" w:rsidRPr="00FF5FB3">
        <w:t xml:space="preserve"> </w:t>
      </w:r>
      <w:r w:rsidR="005463EA">
        <w:t>(Note: The proposed tables are also included in the summ</w:t>
      </w:r>
      <w:r w:rsidR="00BD640C">
        <w:t>ary of the email discussion [5</w:t>
      </w:r>
      <w:r>
        <w:t>]).</w:t>
      </w:r>
    </w:p>
    <w:p w:rsidR="00FF5FB3" w:rsidRDefault="00FF5FB3" w:rsidP="00FF5FB3">
      <w:pPr>
        <w:pStyle w:val="BodyText"/>
        <w:rPr>
          <w:b/>
          <w:i/>
        </w:rPr>
      </w:pPr>
    </w:p>
    <w:p w:rsidR="00FF5FB3" w:rsidRPr="003D0D14" w:rsidRDefault="00FF5FB3" w:rsidP="00FF5FB3">
      <w:pPr>
        <w:pStyle w:val="BodyText"/>
        <w:rPr>
          <w:b/>
          <w:i/>
        </w:rPr>
      </w:pPr>
      <w:r>
        <w:rPr>
          <w:b/>
          <w:i/>
        </w:rPr>
        <w:t>Proposal 3</w:t>
      </w:r>
      <w:r w:rsidRPr="003D0D14">
        <w:rPr>
          <w:b/>
          <w:i/>
        </w:rPr>
        <w:t xml:space="preserve">: </w:t>
      </w:r>
    </w:p>
    <w:p w:rsidR="00FF5FB3" w:rsidRPr="00FF5FB3" w:rsidRDefault="00FF5FB3" w:rsidP="00FF5FB3">
      <w:pPr>
        <w:pStyle w:val="BodyText"/>
        <w:numPr>
          <w:ilvl w:val="0"/>
          <w:numId w:val="62"/>
        </w:numPr>
        <w:spacing w:after="0"/>
        <w:rPr>
          <w:b/>
          <w:i/>
          <w:lang w:eastAsia="sv-SE"/>
        </w:rPr>
      </w:pPr>
      <w:r>
        <w:rPr>
          <w:b/>
          <w:i/>
          <w:lang w:eastAsia="sv-SE"/>
        </w:rPr>
        <w:t>Adopt</w:t>
      </w:r>
      <w:r w:rsidRPr="00FF5FB3">
        <w:rPr>
          <w:b/>
          <w:i/>
          <w:lang w:eastAsia="sv-SE"/>
        </w:rPr>
        <w:t xml:space="preserve"> the proposed </w:t>
      </w:r>
      <w:r>
        <w:rPr>
          <w:b/>
          <w:i/>
          <w:lang w:eastAsia="sv-SE"/>
        </w:rPr>
        <w:t xml:space="preserve">tables </w:t>
      </w:r>
      <w:r w:rsidR="004341AF">
        <w:rPr>
          <w:b/>
          <w:i/>
        </w:rPr>
        <w:t xml:space="preserve">shown in the Appendix A </w:t>
      </w:r>
      <w:r>
        <w:rPr>
          <w:b/>
          <w:i/>
          <w:lang w:eastAsia="sv-SE"/>
        </w:rPr>
        <w:t xml:space="preserve">for </w:t>
      </w:r>
      <w:r w:rsidR="004341AF">
        <w:rPr>
          <w:b/>
          <w:i/>
          <w:lang w:eastAsia="sv-SE"/>
        </w:rPr>
        <w:t xml:space="preserve">supporting </w:t>
      </w:r>
      <w:r>
        <w:rPr>
          <w:b/>
          <w:i/>
          <w:lang w:eastAsia="sv-SE"/>
        </w:rPr>
        <w:t xml:space="preserve">the </w:t>
      </w:r>
      <w:r w:rsidRPr="00FF5FB3">
        <w:rPr>
          <w:b/>
          <w:i/>
        </w:rPr>
        <w:t>rando</w:t>
      </w:r>
      <w:r>
        <w:rPr>
          <w:b/>
          <w:i/>
        </w:rPr>
        <w:t xml:space="preserve">m access configurations for FR2 for the short formats: A1, A2, A3, A1/B1, A2/B2, A3/B3, B1, B4, C0, </w:t>
      </w:r>
      <w:proofErr w:type="gramStart"/>
      <w:r>
        <w:rPr>
          <w:b/>
          <w:i/>
        </w:rPr>
        <w:t>C2</w:t>
      </w:r>
      <w:proofErr w:type="gramEnd"/>
      <w:r w:rsidR="00627DD4">
        <w:rPr>
          <w:b/>
          <w:i/>
        </w:rPr>
        <w:t>.</w:t>
      </w:r>
    </w:p>
    <w:p w:rsidR="00FF5FB3" w:rsidRDefault="00FF5FB3" w:rsidP="005463EA">
      <w:pPr>
        <w:pStyle w:val="BodyText"/>
      </w:pPr>
    </w:p>
    <w:p w:rsidR="005E184D" w:rsidRPr="005E184D" w:rsidRDefault="00A512DF" w:rsidP="007C3549">
      <w:pPr>
        <w:pStyle w:val="Heading1"/>
      </w:pPr>
      <w:r>
        <w:t>PRACH duration in random access configuration tables</w:t>
      </w:r>
    </w:p>
    <w:p w:rsidR="0084457A" w:rsidRDefault="0084457A" w:rsidP="000D29AC">
      <w:pPr>
        <w:spacing w:after="180"/>
        <w:jc w:val="both"/>
        <w:rPr>
          <w:lang w:eastAsia="zh-CN"/>
        </w:rPr>
      </w:pPr>
      <w:r>
        <w:rPr>
          <w:lang w:eastAsia="zh-CN"/>
        </w:rPr>
        <w:t xml:space="preserve">In TS 38.211, the last column for </w:t>
      </w:r>
      <w:r w:rsidR="004438A5">
        <w:rPr>
          <w:lang w:eastAsia="zh-CN"/>
        </w:rPr>
        <w:t xml:space="preserve">Table </w:t>
      </w:r>
      <w:r w:rsidR="004438A5">
        <w:t>6.3.3.</w:t>
      </w:r>
      <w:r w:rsidR="00F53D41">
        <w:t xml:space="preserve">2-2, 6.3.3.2-3, 6.3.3.2-4 etc. </w:t>
      </w:r>
      <w:r>
        <w:rPr>
          <w:lang w:eastAsia="zh-CN"/>
        </w:rPr>
        <w:t>of the r</w:t>
      </w:r>
      <w:r w:rsidRPr="0084457A">
        <w:rPr>
          <w:lang w:eastAsia="zh-CN"/>
        </w:rPr>
        <w:t>ando</w:t>
      </w:r>
      <w:r>
        <w:rPr>
          <w:lang w:eastAsia="zh-CN"/>
        </w:rPr>
        <w:t>m access configurations for FR1</w:t>
      </w:r>
      <w:r w:rsidR="00F53D41">
        <w:rPr>
          <w:lang w:eastAsia="zh-CN"/>
        </w:rPr>
        <w:t>/</w:t>
      </w:r>
      <w:r>
        <w:rPr>
          <w:lang w:eastAsia="zh-CN"/>
        </w:rPr>
        <w:t>FR2 is titled as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dur</m:t>
            </m:r>
          </m:sub>
          <m:sup>
            <m:r>
              <w:rPr>
                <w:rFonts w:ascii="Cambria Math" w:hAnsi="Cambria Math"/>
                <w:lang w:eastAsia="zh-CN"/>
              </w:rPr>
              <m:t>RA</m:t>
            </m:r>
          </m:sup>
        </m:sSubSup>
      </m:oMath>
      <w:r w:rsidR="00F53D41">
        <w:rPr>
          <w:lang w:eastAsia="zh-CN"/>
        </w:rPr>
        <w:t>, PRACH duration” (s</w:t>
      </w:r>
      <w:r w:rsidR="004438A5">
        <w:rPr>
          <w:lang w:eastAsia="zh-CN"/>
        </w:rPr>
        <w:t xml:space="preserve">ome parts of the </w:t>
      </w:r>
      <w:r w:rsidR="004438A5">
        <w:t>Table 6.3.3.2-2 are quoted as follows</w:t>
      </w:r>
      <w:r w:rsidR="00F53D41">
        <w:t>)</w:t>
      </w:r>
      <w:r w:rsidR="004438A5">
        <w:t>.</w:t>
      </w:r>
    </w:p>
    <w:p w:rsidR="0084457A" w:rsidRDefault="0084457A" w:rsidP="0084457A">
      <w:pPr>
        <w:pStyle w:val="TH"/>
      </w:pPr>
      <w:r>
        <w:t>Table 6.3.3.2-2: Random access configurations for FR1 and paired spectrum/supplementary uplink.</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6"/>
        <w:gridCol w:w="1031"/>
        <w:gridCol w:w="814"/>
        <w:gridCol w:w="7"/>
        <w:gridCol w:w="695"/>
        <w:gridCol w:w="15"/>
        <w:gridCol w:w="1940"/>
        <w:gridCol w:w="9"/>
        <w:gridCol w:w="888"/>
        <w:gridCol w:w="8"/>
        <w:gridCol w:w="1019"/>
        <w:gridCol w:w="8"/>
        <w:gridCol w:w="1089"/>
        <w:gridCol w:w="8"/>
        <w:gridCol w:w="915"/>
        <w:gridCol w:w="13"/>
      </w:tblGrid>
      <w:tr w:rsidR="0084457A" w:rsidTr="004438A5">
        <w:trPr>
          <w:jc w:val="center"/>
        </w:trPr>
        <w:tc>
          <w:tcPr>
            <w:tcW w:w="1396" w:type="dxa"/>
            <w:vMerge w:val="restart"/>
            <w:shd w:val="clear" w:color="auto" w:fill="auto"/>
          </w:tcPr>
          <w:p w:rsidR="0084457A" w:rsidRPr="000D41DD" w:rsidRDefault="0084457A" w:rsidP="0084457A">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31" w:type="dxa"/>
            <w:vMerge w:val="restart"/>
            <w:shd w:val="clear" w:color="auto" w:fill="auto"/>
          </w:tcPr>
          <w:p w:rsidR="0084457A" w:rsidRPr="000D41DD" w:rsidRDefault="0084457A" w:rsidP="0084457A">
            <w:pPr>
              <w:pStyle w:val="TAH"/>
              <w:rPr>
                <w:rFonts w:eastAsia="Batang"/>
              </w:rPr>
            </w:pPr>
            <w:r w:rsidRPr="000D41DD">
              <w:rPr>
                <w:rFonts w:eastAsia="Batang"/>
              </w:rPr>
              <w:t>Preamble format</w:t>
            </w:r>
          </w:p>
        </w:tc>
        <w:tc>
          <w:tcPr>
            <w:tcW w:w="1516" w:type="dxa"/>
            <w:gridSpan w:val="3"/>
            <w:tcBorders>
              <w:bottom w:val="nil"/>
            </w:tcBorders>
            <w:shd w:val="clear" w:color="auto" w:fill="auto"/>
          </w:tcPr>
          <w:p w:rsidR="0084457A" w:rsidRPr="00BB1122" w:rsidRDefault="0084457A" w:rsidP="0084457A">
            <w:pPr>
              <w:pStyle w:val="TAH"/>
              <w:rPr>
                <w:rFonts w:eastAsia="Batang"/>
              </w:rPr>
            </w:pPr>
            <w:r w:rsidRPr="00BB1122">
              <w:rPr>
                <w:rFonts w:eastAsia="Batang"/>
              </w:rPr>
              <w:object w:dxaOrig="1300" w:dyaOrig="300">
                <v:shape id="_x0000_i1040" type="#_x0000_t75" style="width:65.1pt;height:15pt" o:ole="">
                  <v:imagedata r:id="rId9" o:title=""/>
                </v:shape>
                <o:OLEObject Type="Embed" ProgID="Equation.3" ShapeID="_x0000_i1040" DrawAspect="Content" ObjectID="_1584382612" r:id="rId37"/>
              </w:object>
            </w:r>
          </w:p>
        </w:tc>
        <w:tc>
          <w:tcPr>
            <w:tcW w:w="1955" w:type="dxa"/>
            <w:gridSpan w:val="2"/>
            <w:vMerge w:val="restart"/>
            <w:shd w:val="clear" w:color="auto" w:fill="auto"/>
          </w:tcPr>
          <w:p w:rsidR="0084457A" w:rsidRPr="000D41DD" w:rsidRDefault="0084457A" w:rsidP="0084457A">
            <w:pPr>
              <w:pStyle w:val="TAH"/>
              <w:rPr>
                <w:rFonts w:eastAsia="Batang"/>
              </w:rPr>
            </w:pPr>
            <w:r w:rsidRPr="000D41DD">
              <w:rPr>
                <w:rFonts w:eastAsia="Batang"/>
              </w:rPr>
              <w:t>Subframe number</w:t>
            </w:r>
          </w:p>
        </w:tc>
        <w:tc>
          <w:tcPr>
            <w:tcW w:w="897" w:type="dxa"/>
            <w:gridSpan w:val="2"/>
            <w:vMerge w:val="restart"/>
            <w:shd w:val="clear" w:color="auto" w:fill="auto"/>
          </w:tcPr>
          <w:p w:rsidR="0084457A" w:rsidRPr="000D41DD" w:rsidRDefault="0084457A" w:rsidP="0084457A">
            <w:pPr>
              <w:pStyle w:val="TAH"/>
              <w:rPr>
                <w:rFonts w:eastAsia="Batang"/>
              </w:rPr>
            </w:pPr>
            <w:r w:rsidRPr="000D41DD">
              <w:rPr>
                <w:rFonts w:eastAsia="Batang"/>
              </w:rPr>
              <w:t>Starting symbol</w:t>
            </w:r>
          </w:p>
        </w:tc>
        <w:tc>
          <w:tcPr>
            <w:tcW w:w="1027" w:type="dxa"/>
            <w:gridSpan w:val="2"/>
            <w:vMerge w:val="restart"/>
          </w:tcPr>
          <w:p w:rsidR="0084457A" w:rsidRPr="000D41DD" w:rsidRDefault="0084457A" w:rsidP="0084457A">
            <w:pPr>
              <w:pStyle w:val="TAH"/>
              <w:rPr>
                <w:rFonts w:eastAsia="Batang"/>
              </w:rPr>
            </w:pPr>
            <w:r w:rsidRPr="00BB1122">
              <w:rPr>
                <w:rFonts w:eastAsia="Batang"/>
              </w:rPr>
              <w:t>Number of PRACH slots within a subframe</w:t>
            </w:r>
          </w:p>
        </w:tc>
        <w:tc>
          <w:tcPr>
            <w:tcW w:w="1097" w:type="dxa"/>
            <w:gridSpan w:val="2"/>
            <w:vMerge w:val="restart"/>
          </w:tcPr>
          <w:p w:rsidR="0084457A" w:rsidRPr="000D41DD" w:rsidRDefault="0084457A" w:rsidP="0084457A">
            <w:pPr>
              <w:pStyle w:val="TAH"/>
              <w:rPr>
                <w:rFonts w:eastAsia="Batang"/>
              </w:rPr>
            </w:pPr>
            <w:r w:rsidRPr="00BB1122">
              <w:rPr>
                <w:rFonts w:eastAsia="Batang"/>
              </w:rPr>
              <w:object w:dxaOrig="620" w:dyaOrig="320">
                <v:shape id="_x0000_i1041" type="#_x0000_t75" style="width:31.7pt;height:16.7pt" o:ole="">
                  <v:imagedata r:id="rId38" o:title=""/>
                </v:shape>
                <o:OLEObject Type="Embed" ProgID="Equation.DSMT4" ShapeID="_x0000_i1041" DrawAspect="Content" ObjectID="_1584382613" r:id="rId39"/>
              </w:object>
            </w:r>
            <w:r w:rsidRPr="00BB1122">
              <w:rPr>
                <w:rFonts w:eastAsia="Batang"/>
              </w:rPr>
              <w:t>, number of time-domain PRACH occasions within a RACH slot</w:t>
            </w:r>
          </w:p>
        </w:tc>
        <w:tc>
          <w:tcPr>
            <w:tcW w:w="936" w:type="dxa"/>
            <w:gridSpan w:val="3"/>
            <w:vMerge w:val="restart"/>
          </w:tcPr>
          <w:p w:rsidR="0084457A" w:rsidRPr="00EB3E8F" w:rsidRDefault="0084457A" w:rsidP="0084457A">
            <w:pPr>
              <w:pStyle w:val="TAH"/>
              <w:rPr>
                <w:rFonts w:eastAsia="Batang"/>
              </w:rPr>
            </w:pPr>
            <w:r w:rsidRPr="00BB1122">
              <w:rPr>
                <w:rFonts w:eastAsia="Batang"/>
              </w:rPr>
              <w:object w:dxaOrig="420" w:dyaOrig="320">
                <v:shape id="_x0000_i1042" type="#_x0000_t75" style="width:21.9pt;height:16.7pt" o:ole="">
                  <v:imagedata r:id="rId40" o:title=""/>
                </v:shape>
                <o:OLEObject Type="Embed" ProgID="Equation.DSMT4" ShapeID="_x0000_i1042" DrawAspect="Content" ObjectID="_1584382614" r:id="rId41"/>
              </w:object>
            </w:r>
            <w:r w:rsidRPr="00BB1122">
              <w:rPr>
                <w:rFonts w:eastAsia="Batang"/>
              </w:rPr>
              <w:t>,</w:t>
            </w:r>
            <w:r w:rsidRPr="00BB1122">
              <w:rPr>
                <w:rFonts w:eastAsia="Batang"/>
              </w:rPr>
              <w:br/>
            </w:r>
            <w:r w:rsidRPr="00EB3E8F">
              <w:rPr>
                <w:rFonts w:eastAsia="Batang"/>
              </w:rPr>
              <w:t>PRACH duration</w:t>
            </w:r>
          </w:p>
        </w:tc>
      </w:tr>
      <w:tr w:rsidR="0084457A" w:rsidTr="004438A5">
        <w:trPr>
          <w:jc w:val="center"/>
        </w:trPr>
        <w:tc>
          <w:tcPr>
            <w:tcW w:w="1396" w:type="dxa"/>
            <w:vMerge/>
            <w:shd w:val="clear" w:color="auto" w:fill="auto"/>
            <w:vAlign w:val="center"/>
          </w:tcPr>
          <w:p w:rsidR="0084457A" w:rsidRPr="000D41DD" w:rsidRDefault="0084457A" w:rsidP="0084457A">
            <w:pPr>
              <w:pStyle w:val="TAH"/>
              <w:rPr>
                <w:rFonts w:eastAsia="Batang"/>
              </w:rPr>
            </w:pPr>
          </w:p>
        </w:tc>
        <w:tc>
          <w:tcPr>
            <w:tcW w:w="1031" w:type="dxa"/>
            <w:vMerge/>
            <w:shd w:val="clear" w:color="auto" w:fill="auto"/>
            <w:vAlign w:val="center"/>
          </w:tcPr>
          <w:p w:rsidR="0084457A" w:rsidRPr="000D41DD" w:rsidRDefault="0084457A" w:rsidP="0084457A">
            <w:pPr>
              <w:pStyle w:val="TAH"/>
              <w:rPr>
                <w:rFonts w:eastAsia="Batang"/>
              </w:rPr>
            </w:pPr>
          </w:p>
        </w:tc>
        <w:tc>
          <w:tcPr>
            <w:tcW w:w="814" w:type="dxa"/>
            <w:tcBorders>
              <w:top w:val="nil"/>
            </w:tcBorders>
            <w:shd w:val="clear" w:color="auto" w:fill="auto"/>
            <w:vAlign w:val="center"/>
          </w:tcPr>
          <w:p w:rsidR="0084457A" w:rsidRPr="000D41DD" w:rsidRDefault="0084457A" w:rsidP="0084457A">
            <w:pPr>
              <w:pStyle w:val="TAH"/>
              <w:rPr>
                <w:rFonts w:eastAsia="Batang"/>
              </w:rPr>
            </w:pPr>
            <w:r w:rsidRPr="000D41DD">
              <w:rPr>
                <w:rFonts w:eastAsia="Batang"/>
                <w:position w:val="-6"/>
              </w:rPr>
              <w:object w:dxaOrig="180" w:dyaOrig="200">
                <v:shape id="_x0000_i1043" type="#_x0000_t75" style="width:9.2pt;height:9.8pt" o:ole="">
                  <v:imagedata r:id="rId12" o:title=""/>
                </v:shape>
                <o:OLEObject Type="Embed" ProgID="Equation.3" ShapeID="_x0000_i1043" DrawAspect="Content" ObjectID="_1584382615" r:id="rId42"/>
              </w:object>
            </w:r>
          </w:p>
        </w:tc>
        <w:tc>
          <w:tcPr>
            <w:tcW w:w="702" w:type="dxa"/>
            <w:gridSpan w:val="2"/>
            <w:tcBorders>
              <w:top w:val="nil"/>
            </w:tcBorders>
            <w:shd w:val="clear" w:color="auto" w:fill="auto"/>
            <w:vAlign w:val="center"/>
          </w:tcPr>
          <w:p w:rsidR="0084457A" w:rsidRPr="000D41DD" w:rsidRDefault="0084457A" w:rsidP="0084457A">
            <w:pPr>
              <w:pStyle w:val="TAH"/>
              <w:rPr>
                <w:rFonts w:eastAsia="Batang"/>
              </w:rPr>
            </w:pPr>
            <w:r w:rsidRPr="000D41DD">
              <w:rPr>
                <w:rFonts w:eastAsia="Batang"/>
                <w:position w:val="-10"/>
              </w:rPr>
              <w:object w:dxaOrig="200" w:dyaOrig="240">
                <v:shape id="_x0000_i1044" type="#_x0000_t75" style="width:9.8pt;height:12.1pt" o:ole="">
                  <v:imagedata r:id="rId14" o:title=""/>
                </v:shape>
                <o:OLEObject Type="Embed" ProgID="Equation.3" ShapeID="_x0000_i1044" DrawAspect="Content" ObjectID="_1584382616" r:id="rId43"/>
              </w:object>
            </w:r>
          </w:p>
        </w:tc>
        <w:tc>
          <w:tcPr>
            <w:tcW w:w="1955" w:type="dxa"/>
            <w:gridSpan w:val="2"/>
            <w:vMerge/>
            <w:shd w:val="clear" w:color="auto" w:fill="auto"/>
          </w:tcPr>
          <w:p w:rsidR="0084457A" w:rsidRPr="000D41DD" w:rsidRDefault="0084457A" w:rsidP="0084457A">
            <w:pPr>
              <w:pStyle w:val="TAH"/>
              <w:rPr>
                <w:rFonts w:eastAsia="Batang"/>
              </w:rPr>
            </w:pPr>
          </w:p>
        </w:tc>
        <w:tc>
          <w:tcPr>
            <w:tcW w:w="897" w:type="dxa"/>
            <w:gridSpan w:val="2"/>
            <w:vMerge/>
            <w:shd w:val="clear" w:color="auto" w:fill="auto"/>
          </w:tcPr>
          <w:p w:rsidR="0084457A" w:rsidRPr="000D41DD" w:rsidRDefault="0084457A" w:rsidP="0084457A">
            <w:pPr>
              <w:pStyle w:val="TAH"/>
              <w:rPr>
                <w:rFonts w:eastAsia="Batang"/>
              </w:rPr>
            </w:pPr>
          </w:p>
        </w:tc>
        <w:tc>
          <w:tcPr>
            <w:tcW w:w="1027" w:type="dxa"/>
            <w:gridSpan w:val="2"/>
            <w:vMerge/>
          </w:tcPr>
          <w:p w:rsidR="0084457A" w:rsidRPr="000D41DD" w:rsidRDefault="0084457A" w:rsidP="0084457A">
            <w:pPr>
              <w:pStyle w:val="TAH"/>
              <w:rPr>
                <w:rFonts w:eastAsia="Batang"/>
              </w:rPr>
            </w:pPr>
          </w:p>
        </w:tc>
        <w:tc>
          <w:tcPr>
            <w:tcW w:w="1097" w:type="dxa"/>
            <w:gridSpan w:val="2"/>
            <w:vMerge/>
          </w:tcPr>
          <w:p w:rsidR="0084457A" w:rsidRPr="000D41DD" w:rsidRDefault="0084457A" w:rsidP="0084457A">
            <w:pPr>
              <w:pStyle w:val="TAH"/>
              <w:rPr>
                <w:rFonts w:eastAsia="Batang"/>
              </w:rPr>
            </w:pPr>
          </w:p>
        </w:tc>
        <w:tc>
          <w:tcPr>
            <w:tcW w:w="936" w:type="dxa"/>
            <w:gridSpan w:val="3"/>
            <w:vMerge/>
          </w:tcPr>
          <w:p w:rsidR="0084457A" w:rsidRPr="000D41DD" w:rsidRDefault="0084457A" w:rsidP="0084457A">
            <w:pPr>
              <w:pStyle w:val="TAH"/>
              <w:rPr>
                <w:rFonts w:eastAsia="Batang"/>
              </w:rPr>
            </w:pPr>
          </w:p>
        </w:tc>
      </w:tr>
      <w:tr w:rsidR="0084457A" w:rsidRPr="000D41DD" w:rsidTr="004438A5">
        <w:trPr>
          <w:jc w:val="center"/>
        </w:trPr>
        <w:tc>
          <w:tcPr>
            <w:tcW w:w="1396" w:type="dxa"/>
            <w:shd w:val="clear" w:color="auto" w:fill="auto"/>
            <w:vAlign w:val="center"/>
          </w:tcPr>
          <w:p w:rsidR="0084457A" w:rsidRPr="000D41DD" w:rsidRDefault="0084457A" w:rsidP="0084457A">
            <w:pPr>
              <w:pStyle w:val="TAC"/>
              <w:rPr>
                <w:rFonts w:eastAsia="Batang"/>
              </w:rPr>
            </w:pPr>
            <w:r w:rsidRPr="000D41DD">
              <w:rPr>
                <w:rFonts w:eastAsia="Batang"/>
              </w:rPr>
              <w:t>0</w:t>
            </w:r>
          </w:p>
        </w:tc>
        <w:tc>
          <w:tcPr>
            <w:tcW w:w="1031" w:type="dxa"/>
            <w:shd w:val="clear" w:color="auto" w:fill="auto"/>
            <w:vAlign w:val="center"/>
          </w:tcPr>
          <w:p w:rsidR="0084457A" w:rsidRPr="000D41DD" w:rsidRDefault="0084457A" w:rsidP="0084457A">
            <w:pPr>
              <w:pStyle w:val="TAC"/>
              <w:rPr>
                <w:rFonts w:eastAsia="Batang"/>
              </w:rPr>
            </w:pPr>
            <w:r w:rsidRPr="000D41DD">
              <w:rPr>
                <w:rFonts w:eastAsia="Batang"/>
              </w:rPr>
              <w:t>0</w:t>
            </w:r>
          </w:p>
        </w:tc>
        <w:tc>
          <w:tcPr>
            <w:tcW w:w="814" w:type="dxa"/>
            <w:shd w:val="clear" w:color="auto" w:fill="auto"/>
            <w:vAlign w:val="center"/>
          </w:tcPr>
          <w:p w:rsidR="0084457A" w:rsidRPr="000D41DD" w:rsidRDefault="0084457A" w:rsidP="0084457A">
            <w:pPr>
              <w:pStyle w:val="TAC"/>
              <w:rPr>
                <w:rFonts w:eastAsia="Batang"/>
              </w:rPr>
            </w:pPr>
            <w:r>
              <w:t>16</w:t>
            </w:r>
          </w:p>
        </w:tc>
        <w:tc>
          <w:tcPr>
            <w:tcW w:w="702" w:type="dxa"/>
            <w:gridSpan w:val="2"/>
            <w:shd w:val="clear" w:color="auto" w:fill="auto"/>
            <w:vAlign w:val="center"/>
          </w:tcPr>
          <w:p w:rsidR="0084457A" w:rsidRPr="000D41DD" w:rsidRDefault="0084457A" w:rsidP="0084457A">
            <w:pPr>
              <w:pStyle w:val="TAC"/>
              <w:rPr>
                <w:rFonts w:eastAsia="Batang"/>
              </w:rPr>
            </w:pPr>
            <w:r w:rsidRPr="000D41DD">
              <w:rPr>
                <w:rFonts w:eastAsia="Batang"/>
              </w:rPr>
              <w:t>1</w:t>
            </w:r>
          </w:p>
        </w:tc>
        <w:tc>
          <w:tcPr>
            <w:tcW w:w="1955" w:type="dxa"/>
            <w:gridSpan w:val="2"/>
            <w:shd w:val="clear" w:color="auto" w:fill="auto"/>
            <w:vAlign w:val="center"/>
          </w:tcPr>
          <w:p w:rsidR="0084457A" w:rsidRPr="000D41DD" w:rsidRDefault="0084457A" w:rsidP="0084457A">
            <w:pPr>
              <w:pStyle w:val="TAC"/>
              <w:rPr>
                <w:rFonts w:eastAsia="Batang"/>
              </w:rPr>
            </w:pPr>
            <w:r w:rsidRPr="000D41DD">
              <w:rPr>
                <w:rFonts w:eastAsia="Batang"/>
              </w:rPr>
              <w:t>1</w:t>
            </w:r>
          </w:p>
        </w:tc>
        <w:tc>
          <w:tcPr>
            <w:tcW w:w="897" w:type="dxa"/>
            <w:gridSpan w:val="2"/>
            <w:shd w:val="clear" w:color="auto" w:fill="auto"/>
            <w:vAlign w:val="center"/>
          </w:tcPr>
          <w:p w:rsidR="0084457A" w:rsidRPr="000D41DD" w:rsidRDefault="0084457A" w:rsidP="0084457A">
            <w:pPr>
              <w:pStyle w:val="TAC"/>
              <w:rPr>
                <w:rFonts w:eastAsia="Batang"/>
              </w:rPr>
            </w:pPr>
            <w:r>
              <w:rPr>
                <w:rFonts w:eastAsia="Batang"/>
              </w:rPr>
              <w:t>0</w:t>
            </w:r>
          </w:p>
        </w:tc>
        <w:tc>
          <w:tcPr>
            <w:tcW w:w="1027" w:type="dxa"/>
            <w:gridSpan w:val="2"/>
            <w:vAlign w:val="center"/>
          </w:tcPr>
          <w:p w:rsidR="0084457A" w:rsidRPr="000D41DD" w:rsidRDefault="0084457A" w:rsidP="0084457A">
            <w:pPr>
              <w:pStyle w:val="TAC"/>
              <w:rPr>
                <w:rFonts w:eastAsia="Batang"/>
              </w:rPr>
            </w:pPr>
            <w:r>
              <w:rPr>
                <w:rFonts w:eastAsia="Batang"/>
              </w:rPr>
              <w:t>-</w:t>
            </w:r>
          </w:p>
        </w:tc>
        <w:tc>
          <w:tcPr>
            <w:tcW w:w="1097" w:type="dxa"/>
            <w:gridSpan w:val="2"/>
            <w:vAlign w:val="center"/>
          </w:tcPr>
          <w:p w:rsidR="0084457A" w:rsidRPr="000D41DD" w:rsidRDefault="0084457A" w:rsidP="0084457A">
            <w:pPr>
              <w:pStyle w:val="TAC"/>
              <w:rPr>
                <w:rFonts w:eastAsia="Batang"/>
              </w:rPr>
            </w:pPr>
            <w:r>
              <w:rPr>
                <w:rFonts w:eastAsia="Batang"/>
              </w:rPr>
              <w:t>-</w:t>
            </w:r>
          </w:p>
        </w:tc>
        <w:tc>
          <w:tcPr>
            <w:tcW w:w="936" w:type="dxa"/>
            <w:gridSpan w:val="3"/>
          </w:tcPr>
          <w:p w:rsidR="0084457A" w:rsidRDefault="0084457A" w:rsidP="0084457A">
            <w:pPr>
              <w:pStyle w:val="TAC"/>
              <w:rPr>
                <w:rFonts w:eastAsia="Batang"/>
              </w:rPr>
            </w:pPr>
            <w:r>
              <w:rPr>
                <w:rFonts w:eastAsia="Batang"/>
              </w:rPr>
              <w:t>0</w:t>
            </w:r>
          </w:p>
        </w:tc>
      </w:tr>
      <w:tr w:rsidR="0084457A" w:rsidRPr="000D41DD" w:rsidTr="004438A5">
        <w:trPr>
          <w:jc w:val="center"/>
        </w:trPr>
        <w:tc>
          <w:tcPr>
            <w:tcW w:w="1396" w:type="dxa"/>
            <w:shd w:val="clear" w:color="auto" w:fill="auto"/>
            <w:vAlign w:val="center"/>
          </w:tcPr>
          <w:p w:rsidR="0084457A" w:rsidRPr="000D41DD" w:rsidRDefault="0084457A" w:rsidP="0084457A">
            <w:pPr>
              <w:pStyle w:val="TAC"/>
              <w:rPr>
                <w:rFonts w:eastAsia="Batang"/>
              </w:rPr>
            </w:pPr>
            <w:r w:rsidRPr="000D41DD">
              <w:rPr>
                <w:rFonts w:eastAsia="Batang"/>
              </w:rPr>
              <w:t>1</w:t>
            </w:r>
          </w:p>
        </w:tc>
        <w:tc>
          <w:tcPr>
            <w:tcW w:w="1031" w:type="dxa"/>
            <w:shd w:val="clear" w:color="auto" w:fill="auto"/>
            <w:vAlign w:val="center"/>
          </w:tcPr>
          <w:p w:rsidR="0084457A" w:rsidRPr="000D41DD" w:rsidRDefault="0084457A" w:rsidP="0084457A">
            <w:pPr>
              <w:pStyle w:val="TAC"/>
              <w:rPr>
                <w:rFonts w:eastAsia="Batang"/>
              </w:rPr>
            </w:pPr>
            <w:r w:rsidRPr="000D41DD">
              <w:rPr>
                <w:rFonts w:eastAsia="Batang"/>
              </w:rPr>
              <w:t>0</w:t>
            </w:r>
          </w:p>
        </w:tc>
        <w:tc>
          <w:tcPr>
            <w:tcW w:w="814" w:type="dxa"/>
            <w:shd w:val="clear" w:color="auto" w:fill="auto"/>
            <w:vAlign w:val="center"/>
          </w:tcPr>
          <w:p w:rsidR="0084457A" w:rsidRPr="000D41DD" w:rsidRDefault="0084457A" w:rsidP="0084457A">
            <w:pPr>
              <w:pStyle w:val="TAC"/>
              <w:rPr>
                <w:rFonts w:eastAsia="Batang"/>
              </w:rPr>
            </w:pPr>
            <w:r>
              <w:t>16</w:t>
            </w:r>
          </w:p>
        </w:tc>
        <w:tc>
          <w:tcPr>
            <w:tcW w:w="702" w:type="dxa"/>
            <w:gridSpan w:val="2"/>
            <w:shd w:val="clear" w:color="auto" w:fill="auto"/>
            <w:vAlign w:val="center"/>
          </w:tcPr>
          <w:p w:rsidR="0084457A" w:rsidRPr="000D41DD" w:rsidRDefault="0084457A" w:rsidP="0084457A">
            <w:pPr>
              <w:pStyle w:val="TAC"/>
              <w:rPr>
                <w:rFonts w:eastAsia="Batang"/>
              </w:rPr>
            </w:pPr>
            <w:r w:rsidRPr="000D41DD">
              <w:rPr>
                <w:rFonts w:eastAsia="Batang"/>
              </w:rPr>
              <w:t>1</w:t>
            </w:r>
          </w:p>
        </w:tc>
        <w:tc>
          <w:tcPr>
            <w:tcW w:w="1955" w:type="dxa"/>
            <w:gridSpan w:val="2"/>
            <w:shd w:val="clear" w:color="auto" w:fill="auto"/>
            <w:vAlign w:val="center"/>
          </w:tcPr>
          <w:p w:rsidR="0084457A" w:rsidRPr="000D41DD" w:rsidRDefault="0084457A" w:rsidP="0084457A">
            <w:pPr>
              <w:pStyle w:val="TAC"/>
              <w:rPr>
                <w:rFonts w:eastAsia="Batang"/>
              </w:rPr>
            </w:pPr>
            <w:r w:rsidRPr="000D41DD">
              <w:rPr>
                <w:rFonts w:eastAsia="Batang"/>
              </w:rPr>
              <w:t>4</w:t>
            </w:r>
          </w:p>
        </w:tc>
        <w:tc>
          <w:tcPr>
            <w:tcW w:w="897" w:type="dxa"/>
            <w:gridSpan w:val="2"/>
            <w:shd w:val="clear" w:color="auto" w:fill="auto"/>
            <w:vAlign w:val="center"/>
          </w:tcPr>
          <w:p w:rsidR="0084457A" w:rsidRPr="000D41DD" w:rsidRDefault="0084457A" w:rsidP="0084457A">
            <w:pPr>
              <w:pStyle w:val="TAC"/>
              <w:rPr>
                <w:rFonts w:eastAsia="Batang"/>
              </w:rPr>
            </w:pPr>
            <w:r>
              <w:rPr>
                <w:rFonts w:eastAsia="Batang"/>
              </w:rPr>
              <w:t>0</w:t>
            </w:r>
          </w:p>
        </w:tc>
        <w:tc>
          <w:tcPr>
            <w:tcW w:w="1027" w:type="dxa"/>
            <w:gridSpan w:val="2"/>
            <w:vAlign w:val="center"/>
          </w:tcPr>
          <w:p w:rsidR="0084457A" w:rsidRPr="000D41DD" w:rsidRDefault="0084457A" w:rsidP="0084457A">
            <w:pPr>
              <w:pStyle w:val="TAC"/>
              <w:rPr>
                <w:rFonts w:eastAsia="Batang"/>
              </w:rPr>
            </w:pPr>
            <w:r>
              <w:rPr>
                <w:rFonts w:eastAsia="Batang"/>
              </w:rPr>
              <w:t>-</w:t>
            </w:r>
          </w:p>
        </w:tc>
        <w:tc>
          <w:tcPr>
            <w:tcW w:w="1097" w:type="dxa"/>
            <w:gridSpan w:val="2"/>
            <w:vAlign w:val="center"/>
          </w:tcPr>
          <w:p w:rsidR="0084457A" w:rsidRPr="000D41DD" w:rsidRDefault="0084457A" w:rsidP="0084457A">
            <w:pPr>
              <w:pStyle w:val="TAC"/>
              <w:rPr>
                <w:rFonts w:eastAsia="Batang"/>
              </w:rPr>
            </w:pPr>
            <w:r>
              <w:rPr>
                <w:rFonts w:eastAsia="Batang"/>
              </w:rPr>
              <w:t>-</w:t>
            </w:r>
          </w:p>
        </w:tc>
        <w:tc>
          <w:tcPr>
            <w:tcW w:w="936" w:type="dxa"/>
            <w:gridSpan w:val="3"/>
          </w:tcPr>
          <w:p w:rsidR="0084457A" w:rsidRDefault="0084457A" w:rsidP="0084457A">
            <w:pPr>
              <w:pStyle w:val="TAC"/>
              <w:rPr>
                <w:rFonts w:eastAsia="Batang"/>
              </w:rPr>
            </w:pPr>
            <w:r>
              <w:rPr>
                <w:rFonts w:eastAsia="Batang"/>
              </w:rPr>
              <w:t>0</w:t>
            </w:r>
          </w:p>
        </w:tc>
      </w:tr>
      <w:tr w:rsidR="0084457A" w:rsidRPr="000D41DD" w:rsidTr="004438A5">
        <w:trPr>
          <w:jc w:val="center"/>
        </w:trPr>
        <w:tc>
          <w:tcPr>
            <w:tcW w:w="1396" w:type="dxa"/>
            <w:shd w:val="clear" w:color="auto" w:fill="auto"/>
            <w:vAlign w:val="center"/>
          </w:tcPr>
          <w:p w:rsidR="0084457A" w:rsidRPr="000D41DD" w:rsidRDefault="0084457A" w:rsidP="0084457A">
            <w:pPr>
              <w:pStyle w:val="TAC"/>
              <w:rPr>
                <w:rFonts w:eastAsia="Batang"/>
              </w:rPr>
            </w:pPr>
            <w:r w:rsidRPr="000D41DD">
              <w:rPr>
                <w:rFonts w:eastAsia="Batang"/>
              </w:rPr>
              <w:t>2</w:t>
            </w:r>
          </w:p>
        </w:tc>
        <w:tc>
          <w:tcPr>
            <w:tcW w:w="1031" w:type="dxa"/>
            <w:shd w:val="clear" w:color="auto" w:fill="auto"/>
            <w:vAlign w:val="center"/>
          </w:tcPr>
          <w:p w:rsidR="0084457A" w:rsidRPr="000D41DD" w:rsidRDefault="0084457A" w:rsidP="0084457A">
            <w:pPr>
              <w:pStyle w:val="TAC"/>
              <w:rPr>
                <w:rFonts w:eastAsia="Batang"/>
              </w:rPr>
            </w:pPr>
            <w:r w:rsidRPr="000D41DD">
              <w:rPr>
                <w:rFonts w:eastAsia="Batang"/>
              </w:rPr>
              <w:t>0</w:t>
            </w:r>
          </w:p>
        </w:tc>
        <w:tc>
          <w:tcPr>
            <w:tcW w:w="814" w:type="dxa"/>
            <w:shd w:val="clear" w:color="auto" w:fill="auto"/>
            <w:vAlign w:val="center"/>
          </w:tcPr>
          <w:p w:rsidR="0084457A" w:rsidRPr="000D41DD" w:rsidRDefault="0084457A" w:rsidP="0084457A">
            <w:pPr>
              <w:pStyle w:val="TAC"/>
              <w:rPr>
                <w:rFonts w:eastAsia="Batang"/>
              </w:rPr>
            </w:pPr>
            <w:r>
              <w:t>16</w:t>
            </w:r>
          </w:p>
        </w:tc>
        <w:tc>
          <w:tcPr>
            <w:tcW w:w="702" w:type="dxa"/>
            <w:gridSpan w:val="2"/>
            <w:shd w:val="clear" w:color="auto" w:fill="auto"/>
            <w:vAlign w:val="center"/>
          </w:tcPr>
          <w:p w:rsidR="0084457A" w:rsidRPr="000D41DD" w:rsidRDefault="0084457A" w:rsidP="0084457A">
            <w:pPr>
              <w:pStyle w:val="TAC"/>
              <w:rPr>
                <w:rFonts w:eastAsia="Batang"/>
              </w:rPr>
            </w:pPr>
            <w:r w:rsidRPr="000D41DD">
              <w:rPr>
                <w:rFonts w:eastAsia="Batang"/>
              </w:rPr>
              <w:t>1</w:t>
            </w:r>
          </w:p>
        </w:tc>
        <w:tc>
          <w:tcPr>
            <w:tcW w:w="1955" w:type="dxa"/>
            <w:gridSpan w:val="2"/>
            <w:shd w:val="clear" w:color="auto" w:fill="auto"/>
            <w:vAlign w:val="center"/>
          </w:tcPr>
          <w:p w:rsidR="0084457A" w:rsidRPr="000D41DD" w:rsidRDefault="0084457A" w:rsidP="0084457A">
            <w:pPr>
              <w:pStyle w:val="TAC"/>
              <w:rPr>
                <w:rFonts w:eastAsia="Batang"/>
              </w:rPr>
            </w:pPr>
            <w:r w:rsidRPr="000D41DD">
              <w:rPr>
                <w:rFonts w:eastAsia="Batang"/>
              </w:rPr>
              <w:t>7</w:t>
            </w:r>
          </w:p>
        </w:tc>
        <w:tc>
          <w:tcPr>
            <w:tcW w:w="897" w:type="dxa"/>
            <w:gridSpan w:val="2"/>
            <w:shd w:val="clear" w:color="auto" w:fill="auto"/>
            <w:vAlign w:val="center"/>
          </w:tcPr>
          <w:p w:rsidR="0084457A" w:rsidRPr="000D41DD" w:rsidRDefault="0084457A" w:rsidP="0084457A">
            <w:pPr>
              <w:pStyle w:val="TAC"/>
              <w:rPr>
                <w:rFonts w:eastAsia="Batang"/>
              </w:rPr>
            </w:pPr>
            <w:r>
              <w:rPr>
                <w:rFonts w:eastAsia="Batang"/>
              </w:rPr>
              <w:t>0</w:t>
            </w:r>
          </w:p>
        </w:tc>
        <w:tc>
          <w:tcPr>
            <w:tcW w:w="1027" w:type="dxa"/>
            <w:gridSpan w:val="2"/>
            <w:vAlign w:val="center"/>
          </w:tcPr>
          <w:p w:rsidR="0084457A" w:rsidRPr="000D41DD" w:rsidRDefault="0084457A" w:rsidP="0084457A">
            <w:pPr>
              <w:pStyle w:val="TAC"/>
              <w:rPr>
                <w:rFonts w:eastAsia="Batang"/>
              </w:rPr>
            </w:pPr>
            <w:r>
              <w:rPr>
                <w:rFonts w:eastAsia="Batang"/>
              </w:rPr>
              <w:t>-</w:t>
            </w:r>
          </w:p>
        </w:tc>
        <w:tc>
          <w:tcPr>
            <w:tcW w:w="1097" w:type="dxa"/>
            <w:gridSpan w:val="2"/>
            <w:vAlign w:val="center"/>
          </w:tcPr>
          <w:p w:rsidR="0084457A" w:rsidRPr="000D41DD" w:rsidRDefault="0084457A" w:rsidP="0084457A">
            <w:pPr>
              <w:pStyle w:val="TAC"/>
              <w:rPr>
                <w:rFonts w:eastAsia="Batang"/>
              </w:rPr>
            </w:pPr>
            <w:r>
              <w:rPr>
                <w:rFonts w:eastAsia="Batang"/>
              </w:rPr>
              <w:t>-</w:t>
            </w:r>
          </w:p>
        </w:tc>
        <w:tc>
          <w:tcPr>
            <w:tcW w:w="936" w:type="dxa"/>
            <w:gridSpan w:val="3"/>
          </w:tcPr>
          <w:p w:rsidR="0084457A" w:rsidRDefault="0084457A" w:rsidP="0084457A">
            <w:pPr>
              <w:pStyle w:val="TAC"/>
              <w:rPr>
                <w:rFonts w:eastAsia="Batang"/>
              </w:rPr>
            </w:pPr>
            <w:r>
              <w:rPr>
                <w:rFonts w:eastAsia="Batang"/>
              </w:rPr>
              <w:t>0</w:t>
            </w:r>
          </w:p>
        </w:tc>
      </w:tr>
      <w:tr w:rsidR="0084457A" w:rsidRPr="000D41DD" w:rsidTr="004438A5">
        <w:trPr>
          <w:jc w:val="center"/>
        </w:trPr>
        <w:tc>
          <w:tcPr>
            <w:tcW w:w="1396" w:type="dxa"/>
            <w:shd w:val="clear" w:color="auto" w:fill="auto"/>
            <w:vAlign w:val="center"/>
          </w:tcPr>
          <w:p w:rsidR="0084457A" w:rsidRPr="000D41DD" w:rsidRDefault="0084457A" w:rsidP="0084457A">
            <w:pPr>
              <w:pStyle w:val="TAC"/>
              <w:rPr>
                <w:rFonts w:eastAsia="Batang"/>
              </w:rPr>
            </w:pPr>
            <w:r>
              <w:rPr>
                <w:rFonts w:eastAsia="Batang"/>
              </w:rPr>
              <w:t>…</w:t>
            </w:r>
          </w:p>
        </w:tc>
        <w:tc>
          <w:tcPr>
            <w:tcW w:w="1031" w:type="dxa"/>
            <w:shd w:val="clear" w:color="auto" w:fill="auto"/>
            <w:vAlign w:val="center"/>
          </w:tcPr>
          <w:p w:rsidR="0084457A" w:rsidRPr="000D41DD" w:rsidRDefault="0084457A" w:rsidP="0084457A">
            <w:pPr>
              <w:pStyle w:val="TAC"/>
              <w:rPr>
                <w:rFonts w:eastAsia="Batang"/>
              </w:rPr>
            </w:pPr>
          </w:p>
        </w:tc>
        <w:tc>
          <w:tcPr>
            <w:tcW w:w="814" w:type="dxa"/>
            <w:shd w:val="clear" w:color="auto" w:fill="auto"/>
            <w:vAlign w:val="center"/>
          </w:tcPr>
          <w:p w:rsidR="0084457A" w:rsidRPr="000D41DD" w:rsidRDefault="0084457A" w:rsidP="0084457A">
            <w:pPr>
              <w:pStyle w:val="TAC"/>
              <w:rPr>
                <w:rFonts w:eastAsia="Batang"/>
              </w:rPr>
            </w:pPr>
          </w:p>
        </w:tc>
        <w:tc>
          <w:tcPr>
            <w:tcW w:w="702" w:type="dxa"/>
            <w:gridSpan w:val="2"/>
            <w:shd w:val="clear" w:color="auto" w:fill="auto"/>
            <w:vAlign w:val="center"/>
          </w:tcPr>
          <w:p w:rsidR="0084457A" w:rsidRPr="000D41DD" w:rsidRDefault="0084457A" w:rsidP="0084457A">
            <w:pPr>
              <w:pStyle w:val="TAC"/>
              <w:rPr>
                <w:rFonts w:eastAsia="Batang"/>
              </w:rPr>
            </w:pPr>
          </w:p>
        </w:tc>
        <w:tc>
          <w:tcPr>
            <w:tcW w:w="1955" w:type="dxa"/>
            <w:gridSpan w:val="2"/>
            <w:shd w:val="clear" w:color="auto" w:fill="auto"/>
            <w:vAlign w:val="center"/>
          </w:tcPr>
          <w:p w:rsidR="0084457A" w:rsidRPr="000D41DD" w:rsidRDefault="0084457A" w:rsidP="0084457A">
            <w:pPr>
              <w:pStyle w:val="TAC"/>
              <w:rPr>
                <w:rFonts w:eastAsia="Batang"/>
              </w:rPr>
            </w:pPr>
          </w:p>
        </w:tc>
        <w:tc>
          <w:tcPr>
            <w:tcW w:w="897" w:type="dxa"/>
            <w:gridSpan w:val="2"/>
            <w:shd w:val="clear" w:color="auto" w:fill="auto"/>
            <w:vAlign w:val="center"/>
          </w:tcPr>
          <w:p w:rsidR="0084457A" w:rsidRPr="000D41DD" w:rsidRDefault="0084457A" w:rsidP="0084457A">
            <w:pPr>
              <w:pStyle w:val="TAC"/>
              <w:rPr>
                <w:rFonts w:eastAsia="Batang"/>
              </w:rPr>
            </w:pPr>
          </w:p>
        </w:tc>
        <w:tc>
          <w:tcPr>
            <w:tcW w:w="1027" w:type="dxa"/>
            <w:gridSpan w:val="2"/>
            <w:vAlign w:val="center"/>
          </w:tcPr>
          <w:p w:rsidR="0084457A" w:rsidRPr="000D41DD" w:rsidRDefault="0084457A" w:rsidP="0084457A">
            <w:pPr>
              <w:pStyle w:val="TAC"/>
              <w:rPr>
                <w:rFonts w:eastAsia="Batang"/>
              </w:rPr>
            </w:pPr>
          </w:p>
        </w:tc>
        <w:tc>
          <w:tcPr>
            <w:tcW w:w="1097" w:type="dxa"/>
            <w:gridSpan w:val="2"/>
            <w:vAlign w:val="center"/>
          </w:tcPr>
          <w:p w:rsidR="0084457A" w:rsidRPr="000D41DD" w:rsidRDefault="0084457A" w:rsidP="0084457A">
            <w:pPr>
              <w:pStyle w:val="TAC"/>
              <w:rPr>
                <w:rFonts w:eastAsia="Batang"/>
              </w:rPr>
            </w:pPr>
          </w:p>
        </w:tc>
        <w:tc>
          <w:tcPr>
            <w:tcW w:w="936" w:type="dxa"/>
            <w:gridSpan w:val="3"/>
          </w:tcPr>
          <w:p w:rsidR="0084457A" w:rsidRDefault="0084457A" w:rsidP="0084457A">
            <w:pPr>
              <w:pStyle w:val="TAC"/>
              <w:rPr>
                <w:rFonts w:eastAsia="Batang"/>
              </w:rPr>
            </w:pPr>
          </w:p>
        </w:tc>
      </w:tr>
      <w:tr w:rsidR="0084457A" w:rsidRPr="000D41DD" w:rsidTr="004438A5">
        <w:trPr>
          <w:gridAfter w:val="1"/>
          <w:wAfter w:w="13" w:type="dxa"/>
          <w:jc w:val="center"/>
        </w:trPr>
        <w:tc>
          <w:tcPr>
            <w:tcW w:w="1396" w:type="dxa"/>
            <w:shd w:val="clear" w:color="auto" w:fill="auto"/>
            <w:vAlign w:val="center"/>
          </w:tcPr>
          <w:p w:rsidR="0084457A" w:rsidRPr="00E03B46" w:rsidRDefault="0084457A" w:rsidP="0084457A">
            <w:pPr>
              <w:pStyle w:val="TAC"/>
              <w:rPr>
                <w:rFonts w:eastAsia="Batang"/>
              </w:rPr>
            </w:pPr>
            <w:r>
              <w:rPr>
                <w:rFonts w:eastAsia="Batang"/>
              </w:rPr>
              <w:t>68</w:t>
            </w:r>
          </w:p>
        </w:tc>
        <w:tc>
          <w:tcPr>
            <w:tcW w:w="1031" w:type="dxa"/>
            <w:shd w:val="clear" w:color="auto" w:fill="auto"/>
            <w:vAlign w:val="center"/>
          </w:tcPr>
          <w:p w:rsidR="0084457A" w:rsidRPr="00E03B46" w:rsidRDefault="0084457A" w:rsidP="0084457A">
            <w:pPr>
              <w:pStyle w:val="TAC"/>
              <w:rPr>
                <w:rFonts w:eastAsia="Batang"/>
              </w:rPr>
            </w:pPr>
            <w:r w:rsidRPr="00E03B46">
              <w:rPr>
                <w:rFonts w:eastAsia="Batang" w:hint="eastAsia"/>
              </w:rPr>
              <w:t>3</w:t>
            </w:r>
          </w:p>
        </w:tc>
        <w:tc>
          <w:tcPr>
            <w:tcW w:w="821" w:type="dxa"/>
            <w:gridSpan w:val="2"/>
            <w:shd w:val="clear" w:color="auto" w:fill="auto"/>
            <w:vAlign w:val="center"/>
          </w:tcPr>
          <w:p w:rsidR="0084457A" w:rsidRPr="00E03B46" w:rsidRDefault="0084457A" w:rsidP="0084457A">
            <w:pPr>
              <w:pStyle w:val="TAC"/>
              <w:rPr>
                <w:rFonts w:eastAsia="Batang"/>
              </w:rPr>
            </w:pPr>
            <w:r w:rsidRPr="00E03B46">
              <w:rPr>
                <w:rFonts w:eastAsia="Batang" w:hint="eastAsia"/>
              </w:rPr>
              <w:t>1</w:t>
            </w:r>
          </w:p>
        </w:tc>
        <w:tc>
          <w:tcPr>
            <w:tcW w:w="710" w:type="dxa"/>
            <w:gridSpan w:val="2"/>
            <w:shd w:val="clear" w:color="auto" w:fill="auto"/>
            <w:vAlign w:val="center"/>
          </w:tcPr>
          <w:p w:rsidR="0084457A" w:rsidRPr="00E03B46" w:rsidRDefault="0084457A" w:rsidP="0084457A">
            <w:pPr>
              <w:pStyle w:val="TAC"/>
              <w:rPr>
                <w:rFonts w:eastAsia="Batang"/>
              </w:rPr>
            </w:pPr>
            <w:r w:rsidRPr="00E03B46">
              <w:rPr>
                <w:rFonts w:eastAsia="Batang" w:hint="eastAsia"/>
              </w:rPr>
              <w:t>0</w:t>
            </w:r>
          </w:p>
        </w:tc>
        <w:tc>
          <w:tcPr>
            <w:tcW w:w="1949" w:type="dxa"/>
            <w:gridSpan w:val="2"/>
            <w:shd w:val="clear" w:color="auto" w:fill="auto"/>
            <w:vAlign w:val="center"/>
          </w:tcPr>
          <w:p w:rsidR="0084457A" w:rsidRPr="00E03B46" w:rsidRDefault="0084457A" w:rsidP="0084457A">
            <w:pPr>
              <w:pStyle w:val="TAC"/>
              <w:rPr>
                <w:rFonts w:eastAsia="Batang"/>
              </w:rPr>
            </w:pPr>
            <w:r w:rsidRPr="00E03B46">
              <w:rPr>
                <w:rFonts w:eastAsia="Batang" w:hint="eastAsia"/>
              </w:rPr>
              <w:t>6,7,8,9</w:t>
            </w:r>
          </w:p>
        </w:tc>
        <w:tc>
          <w:tcPr>
            <w:tcW w:w="896" w:type="dxa"/>
            <w:gridSpan w:val="2"/>
            <w:shd w:val="clear" w:color="auto" w:fill="auto"/>
          </w:tcPr>
          <w:p w:rsidR="0084457A" w:rsidRPr="00E03B46" w:rsidRDefault="0084457A" w:rsidP="0084457A">
            <w:pPr>
              <w:pStyle w:val="TAC"/>
              <w:rPr>
                <w:rFonts w:eastAsia="Batang"/>
              </w:rPr>
            </w:pPr>
            <w:r w:rsidRPr="00E03B46">
              <w:rPr>
                <w:rFonts w:eastAsia="Batang"/>
              </w:rPr>
              <w:t>0</w:t>
            </w:r>
          </w:p>
        </w:tc>
        <w:tc>
          <w:tcPr>
            <w:tcW w:w="1027" w:type="dxa"/>
            <w:gridSpan w:val="2"/>
          </w:tcPr>
          <w:p w:rsidR="0084457A" w:rsidRPr="00E03B46" w:rsidRDefault="0084457A" w:rsidP="0084457A">
            <w:pPr>
              <w:pStyle w:val="TAC"/>
              <w:rPr>
                <w:rFonts w:eastAsia="Batang"/>
              </w:rPr>
            </w:pPr>
            <w:r w:rsidRPr="00E03B46">
              <w:rPr>
                <w:rFonts w:eastAsia="Batang"/>
              </w:rPr>
              <w:t>-</w:t>
            </w:r>
          </w:p>
        </w:tc>
        <w:tc>
          <w:tcPr>
            <w:tcW w:w="1097" w:type="dxa"/>
            <w:gridSpan w:val="2"/>
          </w:tcPr>
          <w:p w:rsidR="0084457A" w:rsidRPr="00E03B46" w:rsidRDefault="0084457A" w:rsidP="0084457A">
            <w:pPr>
              <w:pStyle w:val="TAC"/>
              <w:rPr>
                <w:rFonts w:eastAsia="Batang"/>
              </w:rPr>
            </w:pPr>
            <w:r w:rsidRPr="00E03B46">
              <w:rPr>
                <w:rFonts w:eastAsia="Batang"/>
              </w:rPr>
              <w:t>-</w:t>
            </w:r>
          </w:p>
        </w:tc>
        <w:tc>
          <w:tcPr>
            <w:tcW w:w="915" w:type="dxa"/>
          </w:tcPr>
          <w:p w:rsidR="0084457A" w:rsidRPr="00E03B46" w:rsidRDefault="0084457A" w:rsidP="0084457A">
            <w:pPr>
              <w:pStyle w:val="TAC"/>
              <w:rPr>
                <w:rFonts w:eastAsia="Batang"/>
              </w:rPr>
            </w:pPr>
            <w:r>
              <w:rPr>
                <w:rFonts w:eastAsia="Batang"/>
              </w:rPr>
              <w:t>0</w:t>
            </w:r>
          </w:p>
        </w:tc>
      </w:tr>
      <w:tr w:rsidR="0084457A" w:rsidRPr="000D41DD" w:rsidTr="004438A5">
        <w:trPr>
          <w:gridAfter w:val="1"/>
          <w:wAfter w:w="13" w:type="dxa"/>
          <w:jc w:val="center"/>
        </w:trPr>
        <w:tc>
          <w:tcPr>
            <w:tcW w:w="1396" w:type="dxa"/>
            <w:shd w:val="clear" w:color="auto" w:fill="auto"/>
            <w:vAlign w:val="center"/>
          </w:tcPr>
          <w:p w:rsidR="0084457A" w:rsidRPr="00E03B46" w:rsidRDefault="0084457A" w:rsidP="0084457A">
            <w:pPr>
              <w:pStyle w:val="TAC"/>
              <w:rPr>
                <w:rFonts w:eastAsia="Batang"/>
              </w:rPr>
            </w:pPr>
            <w:r>
              <w:rPr>
                <w:rFonts w:eastAsia="Batang"/>
              </w:rPr>
              <w:t>69</w:t>
            </w:r>
          </w:p>
        </w:tc>
        <w:tc>
          <w:tcPr>
            <w:tcW w:w="1031" w:type="dxa"/>
            <w:shd w:val="clear" w:color="auto" w:fill="auto"/>
            <w:vAlign w:val="center"/>
          </w:tcPr>
          <w:p w:rsidR="0084457A" w:rsidRPr="00E03B46" w:rsidRDefault="0084457A" w:rsidP="0084457A">
            <w:pPr>
              <w:pStyle w:val="TAC"/>
              <w:rPr>
                <w:rFonts w:eastAsia="Batang"/>
              </w:rPr>
            </w:pPr>
            <w:r w:rsidRPr="00E03B46">
              <w:rPr>
                <w:rFonts w:eastAsia="Batang" w:hint="eastAsia"/>
              </w:rPr>
              <w:t>3</w:t>
            </w:r>
          </w:p>
        </w:tc>
        <w:tc>
          <w:tcPr>
            <w:tcW w:w="821" w:type="dxa"/>
            <w:gridSpan w:val="2"/>
            <w:shd w:val="clear" w:color="auto" w:fill="auto"/>
            <w:vAlign w:val="center"/>
          </w:tcPr>
          <w:p w:rsidR="0084457A" w:rsidRPr="00E03B46" w:rsidRDefault="0084457A" w:rsidP="0084457A">
            <w:pPr>
              <w:pStyle w:val="TAC"/>
              <w:rPr>
                <w:rFonts w:eastAsia="Batang"/>
              </w:rPr>
            </w:pPr>
            <w:r w:rsidRPr="00E03B46">
              <w:rPr>
                <w:rFonts w:eastAsia="Batang" w:hint="eastAsia"/>
              </w:rPr>
              <w:t>1</w:t>
            </w:r>
          </w:p>
        </w:tc>
        <w:tc>
          <w:tcPr>
            <w:tcW w:w="710" w:type="dxa"/>
            <w:gridSpan w:val="2"/>
            <w:shd w:val="clear" w:color="auto" w:fill="auto"/>
            <w:vAlign w:val="center"/>
          </w:tcPr>
          <w:p w:rsidR="0084457A" w:rsidRPr="00E03B46" w:rsidRDefault="0084457A" w:rsidP="0084457A">
            <w:pPr>
              <w:pStyle w:val="TAC"/>
              <w:rPr>
                <w:rFonts w:eastAsia="Batang"/>
              </w:rPr>
            </w:pPr>
            <w:r w:rsidRPr="00E03B46">
              <w:rPr>
                <w:rFonts w:eastAsia="Batang" w:hint="eastAsia"/>
              </w:rPr>
              <w:t>0</w:t>
            </w:r>
          </w:p>
        </w:tc>
        <w:tc>
          <w:tcPr>
            <w:tcW w:w="1949" w:type="dxa"/>
            <w:gridSpan w:val="2"/>
            <w:shd w:val="clear" w:color="auto" w:fill="auto"/>
            <w:vAlign w:val="center"/>
          </w:tcPr>
          <w:p w:rsidR="0084457A" w:rsidRPr="00E03B46" w:rsidRDefault="0084457A" w:rsidP="0084457A">
            <w:pPr>
              <w:pStyle w:val="TAC"/>
              <w:rPr>
                <w:rFonts w:eastAsia="Batang"/>
              </w:rPr>
            </w:pPr>
            <w:r w:rsidRPr="00E03B46">
              <w:rPr>
                <w:rFonts w:eastAsia="Batang" w:hint="eastAsia"/>
              </w:rPr>
              <w:t>1,4,6,9</w:t>
            </w:r>
          </w:p>
        </w:tc>
        <w:tc>
          <w:tcPr>
            <w:tcW w:w="896" w:type="dxa"/>
            <w:gridSpan w:val="2"/>
            <w:shd w:val="clear" w:color="auto" w:fill="auto"/>
          </w:tcPr>
          <w:p w:rsidR="0084457A" w:rsidRPr="00E03B46" w:rsidRDefault="0084457A" w:rsidP="0084457A">
            <w:pPr>
              <w:pStyle w:val="TAC"/>
              <w:rPr>
                <w:rFonts w:eastAsia="Batang"/>
              </w:rPr>
            </w:pPr>
            <w:r w:rsidRPr="00E03B46">
              <w:rPr>
                <w:rFonts w:eastAsia="Batang"/>
              </w:rPr>
              <w:t>0</w:t>
            </w:r>
          </w:p>
        </w:tc>
        <w:tc>
          <w:tcPr>
            <w:tcW w:w="1027" w:type="dxa"/>
            <w:gridSpan w:val="2"/>
          </w:tcPr>
          <w:p w:rsidR="0084457A" w:rsidRPr="00E03B46" w:rsidRDefault="0084457A" w:rsidP="0084457A">
            <w:pPr>
              <w:pStyle w:val="TAC"/>
              <w:rPr>
                <w:rFonts w:eastAsia="Batang"/>
              </w:rPr>
            </w:pPr>
            <w:r w:rsidRPr="00E03B46">
              <w:rPr>
                <w:rFonts w:eastAsia="Batang"/>
              </w:rPr>
              <w:t>-</w:t>
            </w:r>
          </w:p>
        </w:tc>
        <w:tc>
          <w:tcPr>
            <w:tcW w:w="1097" w:type="dxa"/>
            <w:gridSpan w:val="2"/>
          </w:tcPr>
          <w:p w:rsidR="0084457A" w:rsidRPr="00E03B46" w:rsidRDefault="0084457A" w:rsidP="0084457A">
            <w:pPr>
              <w:pStyle w:val="TAC"/>
              <w:rPr>
                <w:rFonts w:eastAsia="Batang"/>
              </w:rPr>
            </w:pPr>
            <w:r w:rsidRPr="00E03B46">
              <w:rPr>
                <w:rFonts w:eastAsia="Batang"/>
              </w:rPr>
              <w:t>-</w:t>
            </w:r>
          </w:p>
        </w:tc>
        <w:tc>
          <w:tcPr>
            <w:tcW w:w="915" w:type="dxa"/>
          </w:tcPr>
          <w:p w:rsidR="0084457A" w:rsidRPr="00E03B46" w:rsidRDefault="0084457A" w:rsidP="0084457A">
            <w:pPr>
              <w:pStyle w:val="TAC"/>
              <w:rPr>
                <w:rFonts w:eastAsia="Batang"/>
              </w:rPr>
            </w:pPr>
            <w:r>
              <w:rPr>
                <w:rFonts w:eastAsia="Batang"/>
              </w:rPr>
              <w:t>0</w:t>
            </w:r>
          </w:p>
        </w:tc>
      </w:tr>
      <w:tr w:rsidR="0084457A" w:rsidRPr="000D41DD" w:rsidTr="004438A5">
        <w:trPr>
          <w:gridAfter w:val="1"/>
          <w:wAfter w:w="13" w:type="dxa"/>
          <w:jc w:val="center"/>
        </w:trPr>
        <w:tc>
          <w:tcPr>
            <w:tcW w:w="1396" w:type="dxa"/>
            <w:shd w:val="clear" w:color="auto" w:fill="auto"/>
            <w:vAlign w:val="center"/>
          </w:tcPr>
          <w:p w:rsidR="0084457A" w:rsidRPr="00E03B46" w:rsidRDefault="0084457A" w:rsidP="0084457A">
            <w:pPr>
              <w:pStyle w:val="TAC"/>
              <w:rPr>
                <w:rFonts w:eastAsia="Batang"/>
              </w:rPr>
            </w:pPr>
            <w:r w:rsidRPr="00E03B46">
              <w:rPr>
                <w:rFonts w:eastAsia="Batang"/>
              </w:rPr>
              <w:t>70</w:t>
            </w:r>
          </w:p>
        </w:tc>
        <w:tc>
          <w:tcPr>
            <w:tcW w:w="1031" w:type="dxa"/>
            <w:shd w:val="clear" w:color="auto" w:fill="auto"/>
            <w:vAlign w:val="center"/>
          </w:tcPr>
          <w:p w:rsidR="0084457A" w:rsidRPr="00E03B46" w:rsidRDefault="0084457A" w:rsidP="0084457A">
            <w:pPr>
              <w:pStyle w:val="TAC"/>
              <w:rPr>
                <w:rFonts w:eastAsia="Batang"/>
              </w:rPr>
            </w:pPr>
            <w:r w:rsidRPr="00E03B46">
              <w:rPr>
                <w:rFonts w:eastAsia="Batang" w:hint="eastAsia"/>
              </w:rPr>
              <w:t>3</w:t>
            </w:r>
          </w:p>
        </w:tc>
        <w:tc>
          <w:tcPr>
            <w:tcW w:w="821" w:type="dxa"/>
            <w:gridSpan w:val="2"/>
            <w:shd w:val="clear" w:color="auto" w:fill="auto"/>
            <w:vAlign w:val="center"/>
          </w:tcPr>
          <w:p w:rsidR="0084457A" w:rsidRPr="00E03B46" w:rsidRDefault="0084457A" w:rsidP="0084457A">
            <w:pPr>
              <w:pStyle w:val="TAC"/>
              <w:rPr>
                <w:rFonts w:eastAsia="Batang"/>
              </w:rPr>
            </w:pPr>
            <w:r w:rsidRPr="00E03B46">
              <w:rPr>
                <w:rFonts w:eastAsia="Batang" w:hint="eastAsia"/>
              </w:rPr>
              <w:t>1</w:t>
            </w:r>
          </w:p>
        </w:tc>
        <w:tc>
          <w:tcPr>
            <w:tcW w:w="710" w:type="dxa"/>
            <w:gridSpan w:val="2"/>
            <w:shd w:val="clear" w:color="auto" w:fill="auto"/>
            <w:vAlign w:val="center"/>
          </w:tcPr>
          <w:p w:rsidR="0084457A" w:rsidRPr="00E03B46" w:rsidRDefault="0084457A" w:rsidP="0084457A">
            <w:pPr>
              <w:pStyle w:val="TAC"/>
              <w:rPr>
                <w:rFonts w:eastAsia="Batang"/>
              </w:rPr>
            </w:pPr>
            <w:r w:rsidRPr="00E03B46">
              <w:rPr>
                <w:rFonts w:eastAsia="Batang" w:hint="eastAsia"/>
              </w:rPr>
              <w:t>0</w:t>
            </w:r>
          </w:p>
        </w:tc>
        <w:tc>
          <w:tcPr>
            <w:tcW w:w="1949" w:type="dxa"/>
            <w:gridSpan w:val="2"/>
            <w:shd w:val="clear" w:color="auto" w:fill="auto"/>
            <w:vAlign w:val="center"/>
          </w:tcPr>
          <w:p w:rsidR="0084457A" w:rsidRPr="00E03B46" w:rsidRDefault="0084457A" w:rsidP="0084457A">
            <w:pPr>
              <w:pStyle w:val="TAC"/>
              <w:rPr>
                <w:rFonts w:eastAsia="Batang"/>
              </w:rPr>
            </w:pPr>
            <w:r w:rsidRPr="00E03B46">
              <w:rPr>
                <w:rFonts w:eastAsia="Batang" w:hint="eastAsia"/>
              </w:rPr>
              <w:t>1,3,5,7,9</w:t>
            </w:r>
          </w:p>
        </w:tc>
        <w:tc>
          <w:tcPr>
            <w:tcW w:w="896" w:type="dxa"/>
            <w:gridSpan w:val="2"/>
            <w:shd w:val="clear" w:color="auto" w:fill="auto"/>
            <w:vAlign w:val="center"/>
          </w:tcPr>
          <w:p w:rsidR="0084457A" w:rsidRPr="00E03B46" w:rsidRDefault="0084457A" w:rsidP="0084457A">
            <w:pPr>
              <w:pStyle w:val="TAC"/>
              <w:rPr>
                <w:rFonts w:eastAsia="Batang"/>
              </w:rPr>
            </w:pPr>
            <w:r w:rsidRPr="00E03B46">
              <w:rPr>
                <w:rFonts w:eastAsia="Batang" w:hint="eastAsia"/>
              </w:rPr>
              <w:t>0</w:t>
            </w:r>
          </w:p>
        </w:tc>
        <w:tc>
          <w:tcPr>
            <w:tcW w:w="1027" w:type="dxa"/>
            <w:gridSpan w:val="2"/>
          </w:tcPr>
          <w:p w:rsidR="0084457A" w:rsidRPr="00E03B46" w:rsidRDefault="0084457A" w:rsidP="0084457A">
            <w:pPr>
              <w:pStyle w:val="TAC"/>
              <w:rPr>
                <w:rFonts w:eastAsia="Batang"/>
              </w:rPr>
            </w:pPr>
            <w:r w:rsidRPr="00E03B46">
              <w:rPr>
                <w:rFonts w:eastAsia="Batang"/>
              </w:rPr>
              <w:t>-</w:t>
            </w:r>
          </w:p>
        </w:tc>
        <w:tc>
          <w:tcPr>
            <w:tcW w:w="1097" w:type="dxa"/>
            <w:gridSpan w:val="2"/>
          </w:tcPr>
          <w:p w:rsidR="0084457A" w:rsidRPr="00E03B46" w:rsidRDefault="0084457A" w:rsidP="0084457A">
            <w:pPr>
              <w:pStyle w:val="TAC"/>
              <w:rPr>
                <w:rFonts w:eastAsia="Batang"/>
              </w:rPr>
            </w:pPr>
            <w:r w:rsidRPr="00E03B46">
              <w:rPr>
                <w:rFonts w:eastAsia="Batang"/>
              </w:rPr>
              <w:t>-</w:t>
            </w:r>
          </w:p>
        </w:tc>
        <w:tc>
          <w:tcPr>
            <w:tcW w:w="915" w:type="dxa"/>
          </w:tcPr>
          <w:p w:rsidR="0084457A" w:rsidRPr="00E03B46" w:rsidRDefault="0084457A" w:rsidP="0084457A">
            <w:pPr>
              <w:pStyle w:val="TAC"/>
              <w:rPr>
                <w:rFonts w:eastAsia="Batang"/>
              </w:rPr>
            </w:pPr>
            <w:r>
              <w:rPr>
                <w:rFonts w:eastAsia="Batang"/>
              </w:rPr>
              <w:t>0</w:t>
            </w:r>
          </w:p>
        </w:tc>
      </w:tr>
      <w:tr w:rsidR="0084457A" w:rsidRPr="000D41DD" w:rsidTr="004438A5">
        <w:trPr>
          <w:gridAfter w:val="1"/>
          <w:wAfter w:w="13" w:type="dxa"/>
          <w:jc w:val="center"/>
        </w:trPr>
        <w:tc>
          <w:tcPr>
            <w:tcW w:w="1396" w:type="dxa"/>
            <w:shd w:val="clear" w:color="auto" w:fill="auto"/>
            <w:vAlign w:val="center"/>
          </w:tcPr>
          <w:p w:rsidR="0084457A" w:rsidRPr="00E03B46" w:rsidRDefault="0084457A" w:rsidP="0084457A">
            <w:pPr>
              <w:pStyle w:val="TAC"/>
              <w:rPr>
                <w:rFonts w:eastAsia="Batang"/>
              </w:rPr>
            </w:pPr>
            <w:r>
              <w:rPr>
                <w:rFonts w:eastAsia="Batang"/>
              </w:rPr>
              <w:t>71</w:t>
            </w:r>
          </w:p>
        </w:tc>
        <w:tc>
          <w:tcPr>
            <w:tcW w:w="1031" w:type="dxa"/>
            <w:shd w:val="clear" w:color="auto" w:fill="auto"/>
            <w:vAlign w:val="center"/>
          </w:tcPr>
          <w:p w:rsidR="0084457A" w:rsidRPr="00E03B46" w:rsidRDefault="0084457A" w:rsidP="0084457A">
            <w:pPr>
              <w:pStyle w:val="TAC"/>
              <w:rPr>
                <w:rFonts w:eastAsia="Batang"/>
              </w:rPr>
            </w:pPr>
            <w:r w:rsidRPr="00260687">
              <w:rPr>
                <w:rFonts w:eastAsia="Batang"/>
              </w:rPr>
              <w:t>A1</w:t>
            </w:r>
          </w:p>
        </w:tc>
        <w:tc>
          <w:tcPr>
            <w:tcW w:w="821" w:type="dxa"/>
            <w:gridSpan w:val="2"/>
            <w:shd w:val="clear" w:color="auto" w:fill="auto"/>
            <w:vAlign w:val="center"/>
          </w:tcPr>
          <w:p w:rsidR="0084457A" w:rsidRPr="00E03B46" w:rsidRDefault="0084457A" w:rsidP="0084457A">
            <w:pPr>
              <w:pStyle w:val="TAC"/>
              <w:rPr>
                <w:rFonts w:eastAsia="Batang"/>
              </w:rPr>
            </w:pPr>
            <w:r w:rsidRPr="00260687">
              <w:rPr>
                <w:rFonts w:eastAsia="Batang"/>
              </w:rPr>
              <w:t>16</w:t>
            </w:r>
          </w:p>
        </w:tc>
        <w:tc>
          <w:tcPr>
            <w:tcW w:w="710" w:type="dxa"/>
            <w:gridSpan w:val="2"/>
            <w:shd w:val="clear" w:color="auto" w:fill="auto"/>
          </w:tcPr>
          <w:p w:rsidR="0084457A" w:rsidRPr="00E03B46" w:rsidRDefault="0084457A" w:rsidP="0084457A">
            <w:pPr>
              <w:pStyle w:val="TAC"/>
              <w:rPr>
                <w:rFonts w:eastAsia="Batang"/>
              </w:rPr>
            </w:pPr>
            <w:r w:rsidRPr="00260687">
              <w:rPr>
                <w:rFonts w:eastAsia="Batang"/>
              </w:rPr>
              <w:t>1</w:t>
            </w:r>
          </w:p>
        </w:tc>
        <w:tc>
          <w:tcPr>
            <w:tcW w:w="1949" w:type="dxa"/>
            <w:gridSpan w:val="2"/>
            <w:shd w:val="clear" w:color="auto" w:fill="auto"/>
            <w:vAlign w:val="center"/>
          </w:tcPr>
          <w:p w:rsidR="0084457A" w:rsidRPr="00E03B46" w:rsidRDefault="0084457A" w:rsidP="0084457A">
            <w:pPr>
              <w:pStyle w:val="TAC"/>
              <w:rPr>
                <w:rFonts w:eastAsia="Batang"/>
              </w:rPr>
            </w:pPr>
            <w:r w:rsidRPr="00260687">
              <w:rPr>
                <w:rFonts w:eastAsia="Batang"/>
              </w:rPr>
              <w:t>9</w:t>
            </w:r>
          </w:p>
        </w:tc>
        <w:tc>
          <w:tcPr>
            <w:tcW w:w="896" w:type="dxa"/>
            <w:gridSpan w:val="2"/>
            <w:shd w:val="clear" w:color="auto" w:fill="auto"/>
            <w:vAlign w:val="center"/>
          </w:tcPr>
          <w:p w:rsidR="0084457A" w:rsidRPr="00E03B46" w:rsidRDefault="0084457A" w:rsidP="0084457A">
            <w:pPr>
              <w:pStyle w:val="TAC"/>
              <w:rPr>
                <w:rFonts w:eastAsia="Batang"/>
              </w:rPr>
            </w:pPr>
            <w:r w:rsidRPr="00260687">
              <w:rPr>
                <w:rFonts w:eastAsia="Batang"/>
              </w:rPr>
              <w:t>0</w:t>
            </w:r>
          </w:p>
        </w:tc>
        <w:tc>
          <w:tcPr>
            <w:tcW w:w="1027" w:type="dxa"/>
            <w:gridSpan w:val="2"/>
            <w:vAlign w:val="center"/>
          </w:tcPr>
          <w:p w:rsidR="0084457A" w:rsidRPr="00E03B46" w:rsidRDefault="0084457A" w:rsidP="0084457A">
            <w:pPr>
              <w:pStyle w:val="TAC"/>
              <w:rPr>
                <w:rFonts w:eastAsia="Batang"/>
              </w:rPr>
            </w:pPr>
            <w:r w:rsidRPr="00260687">
              <w:rPr>
                <w:rFonts w:eastAsia="Batang"/>
              </w:rPr>
              <w:t>2</w:t>
            </w:r>
          </w:p>
        </w:tc>
        <w:tc>
          <w:tcPr>
            <w:tcW w:w="1097" w:type="dxa"/>
            <w:gridSpan w:val="2"/>
            <w:vAlign w:val="center"/>
          </w:tcPr>
          <w:p w:rsidR="0084457A" w:rsidRPr="00E03B46" w:rsidRDefault="0084457A" w:rsidP="0084457A">
            <w:pPr>
              <w:pStyle w:val="TAC"/>
              <w:rPr>
                <w:rFonts w:eastAsia="Batang"/>
              </w:rPr>
            </w:pPr>
            <w:r w:rsidRPr="00260687">
              <w:rPr>
                <w:rFonts w:eastAsia="Batang"/>
              </w:rPr>
              <w:t>6</w:t>
            </w:r>
          </w:p>
        </w:tc>
        <w:tc>
          <w:tcPr>
            <w:tcW w:w="915" w:type="dxa"/>
          </w:tcPr>
          <w:p w:rsidR="0084457A" w:rsidRPr="00260687" w:rsidRDefault="0084457A" w:rsidP="0084457A">
            <w:pPr>
              <w:pStyle w:val="TAC"/>
              <w:rPr>
                <w:rFonts w:eastAsia="Batang"/>
              </w:rPr>
            </w:pPr>
            <w:r>
              <w:rPr>
                <w:rFonts w:eastAsia="Batang"/>
              </w:rPr>
              <w:t>2</w:t>
            </w:r>
          </w:p>
        </w:tc>
      </w:tr>
      <w:tr w:rsidR="0084457A" w:rsidRPr="000D41DD" w:rsidTr="004438A5">
        <w:trPr>
          <w:gridAfter w:val="1"/>
          <w:wAfter w:w="13" w:type="dxa"/>
          <w:jc w:val="center"/>
        </w:trPr>
        <w:tc>
          <w:tcPr>
            <w:tcW w:w="1396" w:type="dxa"/>
            <w:shd w:val="clear" w:color="auto" w:fill="auto"/>
            <w:vAlign w:val="center"/>
          </w:tcPr>
          <w:p w:rsidR="0084457A" w:rsidRDefault="0084457A" w:rsidP="0084457A">
            <w:pPr>
              <w:pStyle w:val="TAC"/>
              <w:rPr>
                <w:rFonts w:eastAsia="Batang"/>
              </w:rPr>
            </w:pPr>
            <w:r>
              <w:rPr>
                <w:rFonts w:eastAsia="Batang"/>
              </w:rPr>
              <w:t>72</w:t>
            </w:r>
          </w:p>
        </w:tc>
        <w:tc>
          <w:tcPr>
            <w:tcW w:w="1031" w:type="dxa"/>
            <w:shd w:val="clear" w:color="auto" w:fill="auto"/>
            <w:vAlign w:val="center"/>
          </w:tcPr>
          <w:p w:rsidR="0084457A" w:rsidRPr="00260687" w:rsidRDefault="0084457A" w:rsidP="0084457A">
            <w:pPr>
              <w:pStyle w:val="TAC"/>
              <w:rPr>
                <w:rFonts w:eastAsia="Batang"/>
              </w:rPr>
            </w:pPr>
            <w:r w:rsidRPr="00260687">
              <w:rPr>
                <w:rFonts w:eastAsia="Batang"/>
              </w:rPr>
              <w:t>A1</w:t>
            </w:r>
          </w:p>
        </w:tc>
        <w:tc>
          <w:tcPr>
            <w:tcW w:w="821" w:type="dxa"/>
            <w:gridSpan w:val="2"/>
            <w:shd w:val="clear" w:color="auto" w:fill="auto"/>
            <w:vAlign w:val="center"/>
          </w:tcPr>
          <w:p w:rsidR="0084457A" w:rsidRPr="00260687" w:rsidRDefault="0084457A" w:rsidP="0084457A">
            <w:pPr>
              <w:pStyle w:val="TAC"/>
              <w:rPr>
                <w:rFonts w:eastAsia="Batang"/>
              </w:rPr>
            </w:pPr>
            <w:r w:rsidRPr="00260687">
              <w:rPr>
                <w:rFonts w:eastAsia="Batang"/>
              </w:rPr>
              <w:t>8</w:t>
            </w:r>
          </w:p>
        </w:tc>
        <w:tc>
          <w:tcPr>
            <w:tcW w:w="710" w:type="dxa"/>
            <w:gridSpan w:val="2"/>
            <w:shd w:val="clear" w:color="auto" w:fill="auto"/>
          </w:tcPr>
          <w:p w:rsidR="0084457A" w:rsidRPr="00260687" w:rsidRDefault="0084457A" w:rsidP="0084457A">
            <w:pPr>
              <w:pStyle w:val="TAC"/>
              <w:rPr>
                <w:rFonts w:eastAsia="Batang"/>
              </w:rPr>
            </w:pPr>
            <w:r w:rsidRPr="00260687">
              <w:rPr>
                <w:rFonts w:eastAsia="Batang"/>
              </w:rPr>
              <w:t>1</w:t>
            </w:r>
          </w:p>
        </w:tc>
        <w:tc>
          <w:tcPr>
            <w:tcW w:w="1949" w:type="dxa"/>
            <w:gridSpan w:val="2"/>
            <w:shd w:val="clear" w:color="auto" w:fill="auto"/>
            <w:vAlign w:val="center"/>
          </w:tcPr>
          <w:p w:rsidR="0084457A" w:rsidRPr="00260687" w:rsidRDefault="0084457A" w:rsidP="0084457A">
            <w:pPr>
              <w:pStyle w:val="TAC"/>
              <w:rPr>
                <w:rFonts w:eastAsia="Batang"/>
              </w:rPr>
            </w:pPr>
            <w:r w:rsidRPr="00260687">
              <w:rPr>
                <w:rFonts w:eastAsia="Batang"/>
              </w:rPr>
              <w:t>9</w:t>
            </w:r>
          </w:p>
        </w:tc>
        <w:tc>
          <w:tcPr>
            <w:tcW w:w="896" w:type="dxa"/>
            <w:gridSpan w:val="2"/>
            <w:shd w:val="clear" w:color="auto" w:fill="auto"/>
            <w:vAlign w:val="center"/>
          </w:tcPr>
          <w:p w:rsidR="0084457A" w:rsidRPr="00260687" w:rsidRDefault="0084457A" w:rsidP="0084457A">
            <w:pPr>
              <w:pStyle w:val="TAC"/>
              <w:rPr>
                <w:rFonts w:eastAsia="Batang"/>
              </w:rPr>
            </w:pPr>
            <w:r w:rsidRPr="00260687">
              <w:rPr>
                <w:rFonts w:eastAsia="Batang"/>
              </w:rPr>
              <w:t>0</w:t>
            </w:r>
          </w:p>
        </w:tc>
        <w:tc>
          <w:tcPr>
            <w:tcW w:w="1027" w:type="dxa"/>
            <w:gridSpan w:val="2"/>
            <w:vAlign w:val="center"/>
          </w:tcPr>
          <w:p w:rsidR="0084457A" w:rsidRPr="00260687" w:rsidRDefault="0084457A" w:rsidP="0084457A">
            <w:pPr>
              <w:pStyle w:val="TAC"/>
              <w:rPr>
                <w:rFonts w:eastAsia="Batang"/>
              </w:rPr>
            </w:pPr>
            <w:r w:rsidRPr="00260687">
              <w:rPr>
                <w:rFonts w:eastAsia="Batang"/>
              </w:rPr>
              <w:t>2</w:t>
            </w:r>
          </w:p>
        </w:tc>
        <w:tc>
          <w:tcPr>
            <w:tcW w:w="1097" w:type="dxa"/>
            <w:gridSpan w:val="2"/>
            <w:vAlign w:val="center"/>
          </w:tcPr>
          <w:p w:rsidR="0084457A" w:rsidRPr="00260687" w:rsidRDefault="0084457A" w:rsidP="0084457A">
            <w:pPr>
              <w:pStyle w:val="TAC"/>
              <w:rPr>
                <w:rFonts w:eastAsia="Batang"/>
              </w:rPr>
            </w:pPr>
            <w:r w:rsidRPr="00260687">
              <w:rPr>
                <w:rFonts w:eastAsia="Batang"/>
              </w:rPr>
              <w:t>6</w:t>
            </w:r>
          </w:p>
        </w:tc>
        <w:tc>
          <w:tcPr>
            <w:tcW w:w="915" w:type="dxa"/>
          </w:tcPr>
          <w:p w:rsidR="0084457A" w:rsidRPr="00260687" w:rsidRDefault="0084457A" w:rsidP="0084457A">
            <w:pPr>
              <w:pStyle w:val="TAC"/>
              <w:rPr>
                <w:rFonts w:eastAsia="Batang"/>
              </w:rPr>
            </w:pPr>
            <w:r>
              <w:rPr>
                <w:rFonts w:eastAsia="Batang"/>
              </w:rPr>
              <w:t>2</w:t>
            </w:r>
          </w:p>
        </w:tc>
      </w:tr>
      <w:tr w:rsidR="004438A5" w:rsidRPr="000D41DD" w:rsidTr="00871637">
        <w:trPr>
          <w:jc w:val="center"/>
        </w:trPr>
        <w:tc>
          <w:tcPr>
            <w:tcW w:w="1396" w:type="dxa"/>
            <w:shd w:val="clear" w:color="auto" w:fill="auto"/>
            <w:vAlign w:val="center"/>
          </w:tcPr>
          <w:p w:rsidR="004438A5" w:rsidRPr="000D41DD" w:rsidRDefault="004438A5" w:rsidP="00871637">
            <w:pPr>
              <w:pStyle w:val="TAC"/>
              <w:rPr>
                <w:rFonts w:eastAsia="Batang"/>
              </w:rPr>
            </w:pPr>
            <w:r>
              <w:rPr>
                <w:rFonts w:eastAsia="Batang"/>
              </w:rPr>
              <w:t>…</w:t>
            </w:r>
          </w:p>
        </w:tc>
        <w:tc>
          <w:tcPr>
            <w:tcW w:w="1031" w:type="dxa"/>
            <w:shd w:val="clear" w:color="auto" w:fill="auto"/>
            <w:vAlign w:val="center"/>
          </w:tcPr>
          <w:p w:rsidR="004438A5" w:rsidRPr="000D41DD" w:rsidRDefault="004438A5" w:rsidP="00871637">
            <w:pPr>
              <w:pStyle w:val="TAC"/>
              <w:rPr>
                <w:rFonts w:eastAsia="Batang"/>
              </w:rPr>
            </w:pPr>
          </w:p>
        </w:tc>
        <w:tc>
          <w:tcPr>
            <w:tcW w:w="814" w:type="dxa"/>
            <w:shd w:val="clear" w:color="auto" w:fill="auto"/>
            <w:vAlign w:val="center"/>
          </w:tcPr>
          <w:p w:rsidR="004438A5" w:rsidRPr="000D41DD" w:rsidRDefault="004438A5" w:rsidP="00871637">
            <w:pPr>
              <w:pStyle w:val="TAC"/>
              <w:rPr>
                <w:rFonts w:eastAsia="Batang"/>
              </w:rPr>
            </w:pPr>
          </w:p>
        </w:tc>
        <w:tc>
          <w:tcPr>
            <w:tcW w:w="702" w:type="dxa"/>
            <w:gridSpan w:val="2"/>
            <w:shd w:val="clear" w:color="auto" w:fill="auto"/>
            <w:vAlign w:val="center"/>
          </w:tcPr>
          <w:p w:rsidR="004438A5" w:rsidRPr="000D41DD" w:rsidRDefault="004438A5" w:rsidP="00871637">
            <w:pPr>
              <w:pStyle w:val="TAC"/>
              <w:rPr>
                <w:rFonts w:eastAsia="Batang"/>
              </w:rPr>
            </w:pPr>
          </w:p>
        </w:tc>
        <w:tc>
          <w:tcPr>
            <w:tcW w:w="1955" w:type="dxa"/>
            <w:gridSpan w:val="2"/>
            <w:shd w:val="clear" w:color="auto" w:fill="auto"/>
            <w:vAlign w:val="center"/>
          </w:tcPr>
          <w:p w:rsidR="004438A5" w:rsidRPr="000D41DD" w:rsidRDefault="004438A5" w:rsidP="00871637">
            <w:pPr>
              <w:pStyle w:val="TAC"/>
              <w:rPr>
                <w:rFonts w:eastAsia="Batang"/>
              </w:rPr>
            </w:pPr>
          </w:p>
        </w:tc>
        <w:tc>
          <w:tcPr>
            <w:tcW w:w="897" w:type="dxa"/>
            <w:gridSpan w:val="2"/>
            <w:shd w:val="clear" w:color="auto" w:fill="auto"/>
            <w:vAlign w:val="center"/>
          </w:tcPr>
          <w:p w:rsidR="004438A5" w:rsidRPr="000D41DD" w:rsidRDefault="004438A5" w:rsidP="00871637">
            <w:pPr>
              <w:pStyle w:val="TAC"/>
              <w:rPr>
                <w:rFonts w:eastAsia="Batang"/>
              </w:rPr>
            </w:pPr>
          </w:p>
        </w:tc>
        <w:tc>
          <w:tcPr>
            <w:tcW w:w="1027" w:type="dxa"/>
            <w:gridSpan w:val="2"/>
            <w:vAlign w:val="center"/>
          </w:tcPr>
          <w:p w:rsidR="004438A5" w:rsidRPr="000D41DD" w:rsidRDefault="004438A5" w:rsidP="00871637">
            <w:pPr>
              <w:pStyle w:val="TAC"/>
              <w:rPr>
                <w:rFonts w:eastAsia="Batang"/>
              </w:rPr>
            </w:pPr>
          </w:p>
        </w:tc>
        <w:tc>
          <w:tcPr>
            <w:tcW w:w="1097" w:type="dxa"/>
            <w:gridSpan w:val="2"/>
            <w:vAlign w:val="center"/>
          </w:tcPr>
          <w:p w:rsidR="004438A5" w:rsidRPr="000D41DD" w:rsidRDefault="004438A5" w:rsidP="00871637">
            <w:pPr>
              <w:pStyle w:val="TAC"/>
              <w:rPr>
                <w:rFonts w:eastAsia="Batang"/>
              </w:rPr>
            </w:pPr>
          </w:p>
        </w:tc>
        <w:tc>
          <w:tcPr>
            <w:tcW w:w="936" w:type="dxa"/>
            <w:gridSpan w:val="3"/>
          </w:tcPr>
          <w:p w:rsidR="004438A5" w:rsidRDefault="004438A5" w:rsidP="00871637">
            <w:pPr>
              <w:pStyle w:val="TAC"/>
              <w:rPr>
                <w:rFonts w:eastAsia="Batang"/>
              </w:rPr>
            </w:pPr>
          </w:p>
        </w:tc>
      </w:tr>
      <w:tr w:rsidR="004438A5" w:rsidRPr="000D41DD" w:rsidTr="00871637">
        <w:trPr>
          <w:gridAfter w:val="1"/>
          <w:wAfter w:w="13" w:type="dxa"/>
          <w:jc w:val="center"/>
        </w:trPr>
        <w:tc>
          <w:tcPr>
            <w:tcW w:w="1396" w:type="dxa"/>
            <w:shd w:val="clear" w:color="auto" w:fill="auto"/>
          </w:tcPr>
          <w:p w:rsidR="004438A5" w:rsidRDefault="004438A5" w:rsidP="00871637">
            <w:pPr>
              <w:pStyle w:val="TAC"/>
              <w:rPr>
                <w:rFonts w:eastAsia="Batang"/>
              </w:rPr>
            </w:pPr>
            <w:r>
              <w:rPr>
                <w:rFonts w:eastAsia="Batang"/>
              </w:rPr>
              <w:t>169</w:t>
            </w:r>
          </w:p>
        </w:tc>
        <w:tc>
          <w:tcPr>
            <w:tcW w:w="1031" w:type="dxa"/>
            <w:shd w:val="clear" w:color="auto" w:fill="auto"/>
          </w:tcPr>
          <w:p w:rsidR="004438A5" w:rsidRPr="00260687" w:rsidRDefault="004438A5" w:rsidP="00871637">
            <w:pPr>
              <w:pStyle w:val="TAC"/>
              <w:rPr>
                <w:rFonts w:eastAsia="Batang"/>
              </w:rPr>
            </w:pPr>
            <w:r w:rsidRPr="00260687">
              <w:rPr>
                <w:rFonts w:eastAsia="Batang"/>
              </w:rPr>
              <w:t>A1/B1</w:t>
            </w:r>
          </w:p>
        </w:tc>
        <w:tc>
          <w:tcPr>
            <w:tcW w:w="821" w:type="dxa"/>
            <w:gridSpan w:val="2"/>
            <w:shd w:val="clear" w:color="auto" w:fill="auto"/>
            <w:vAlign w:val="center"/>
          </w:tcPr>
          <w:p w:rsidR="004438A5" w:rsidRPr="00260687" w:rsidRDefault="004438A5" w:rsidP="00871637">
            <w:pPr>
              <w:pStyle w:val="TAC"/>
              <w:rPr>
                <w:rFonts w:eastAsia="Batang"/>
              </w:rPr>
            </w:pPr>
            <w:r w:rsidRPr="00260687">
              <w:rPr>
                <w:rFonts w:eastAsia="Batang"/>
              </w:rPr>
              <w:t>2</w:t>
            </w:r>
          </w:p>
        </w:tc>
        <w:tc>
          <w:tcPr>
            <w:tcW w:w="710" w:type="dxa"/>
            <w:gridSpan w:val="2"/>
            <w:shd w:val="clear" w:color="auto" w:fill="auto"/>
          </w:tcPr>
          <w:p w:rsidR="004438A5" w:rsidRPr="00260687" w:rsidRDefault="004438A5" w:rsidP="00871637">
            <w:pPr>
              <w:pStyle w:val="TAC"/>
              <w:rPr>
                <w:rFonts w:eastAsia="Batang"/>
              </w:rPr>
            </w:pPr>
            <w:r w:rsidRPr="00260687">
              <w:rPr>
                <w:rFonts w:eastAsia="Batang"/>
              </w:rPr>
              <w:t>1</w:t>
            </w:r>
          </w:p>
        </w:tc>
        <w:tc>
          <w:tcPr>
            <w:tcW w:w="1949" w:type="dxa"/>
            <w:gridSpan w:val="2"/>
            <w:shd w:val="clear" w:color="auto" w:fill="auto"/>
            <w:vAlign w:val="center"/>
          </w:tcPr>
          <w:p w:rsidR="004438A5" w:rsidRPr="00260687" w:rsidRDefault="004438A5" w:rsidP="00871637">
            <w:pPr>
              <w:pStyle w:val="TAC"/>
              <w:rPr>
                <w:rFonts w:eastAsia="Batang"/>
              </w:rPr>
            </w:pPr>
            <w:r w:rsidRPr="00260687">
              <w:rPr>
                <w:rFonts w:eastAsia="Batang"/>
              </w:rPr>
              <w:t>8,9</w:t>
            </w:r>
          </w:p>
        </w:tc>
        <w:tc>
          <w:tcPr>
            <w:tcW w:w="896" w:type="dxa"/>
            <w:gridSpan w:val="2"/>
            <w:shd w:val="clear" w:color="auto" w:fill="auto"/>
          </w:tcPr>
          <w:p w:rsidR="004438A5" w:rsidRPr="00260687" w:rsidRDefault="004438A5" w:rsidP="00871637">
            <w:pPr>
              <w:pStyle w:val="TAC"/>
              <w:rPr>
                <w:rFonts w:eastAsia="Batang"/>
              </w:rPr>
            </w:pPr>
            <w:r w:rsidRPr="00260687">
              <w:rPr>
                <w:rFonts w:eastAsia="Batang"/>
              </w:rPr>
              <w:t>2</w:t>
            </w:r>
          </w:p>
        </w:tc>
        <w:tc>
          <w:tcPr>
            <w:tcW w:w="1027" w:type="dxa"/>
            <w:gridSpan w:val="2"/>
            <w:vAlign w:val="center"/>
          </w:tcPr>
          <w:p w:rsidR="004438A5" w:rsidRPr="00260687" w:rsidRDefault="004438A5" w:rsidP="00871637">
            <w:pPr>
              <w:pStyle w:val="TAC"/>
              <w:rPr>
                <w:rFonts w:eastAsia="Batang"/>
              </w:rPr>
            </w:pPr>
            <w:r w:rsidRPr="00260687">
              <w:rPr>
                <w:rFonts w:eastAsia="Batang"/>
              </w:rPr>
              <w:t>2</w:t>
            </w:r>
          </w:p>
        </w:tc>
        <w:tc>
          <w:tcPr>
            <w:tcW w:w="1097" w:type="dxa"/>
            <w:gridSpan w:val="2"/>
            <w:vAlign w:val="center"/>
          </w:tcPr>
          <w:p w:rsidR="004438A5" w:rsidRPr="00260687" w:rsidRDefault="004438A5" w:rsidP="00871637">
            <w:pPr>
              <w:pStyle w:val="TAC"/>
              <w:rPr>
                <w:rFonts w:eastAsia="Batang"/>
              </w:rPr>
            </w:pPr>
            <w:r w:rsidRPr="00260687">
              <w:rPr>
                <w:rFonts w:eastAsia="Batang"/>
              </w:rPr>
              <w:t>6</w:t>
            </w:r>
          </w:p>
        </w:tc>
        <w:tc>
          <w:tcPr>
            <w:tcW w:w="915" w:type="dxa"/>
          </w:tcPr>
          <w:p w:rsidR="004438A5" w:rsidRPr="00260687" w:rsidRDefault="004438A5" w:rsidP="00871637">
            <w:pPr>
              <w:pStyle w:val="TAC"/>
              <w:rPr>
                <w:rFonts w:eastAsia="Batang"/>
              </w:rPr>
            </w:pPr>
            <w:r>
              <w:rPr>
                <w:rFonts w:eastAsia="Batang"/>
              </w:rPr>
              <w:t>2</w:t>
            </w:r>
          </w:p>
        </w:tc>
      </w:tr>
      <w:tr w:rsidR="004438A5" w:rsidRPr="000D41DD" w:rsidTr="00871637">
        <w:trPr>
          <w:gridAfter w:val="1"/>
          <w:wAfter w:w="13" w:type="dxa"/>
          <w:jc w:val="center"/>
        </w:trPr>
        <w:tc>
          <w:tcPr>
            <w:tcW w:w="1396" w:type="dxa"/>
            <w:shd w:val="clear" w:color="auto" w:fill="auto"/>
          </w:tcPr>
          <w:p w:rsidR="004438A5" w:rsidRDefault="004438A5" w:rsidP="00871637">
            <w:pPr>
              <w:pStyle w:val="TAC"/>
              <w:rPr>
                <w:rFonts w:eastAsia="Batang"/>
              </w:rPr>
            </w:pPr>
            <w:r>
              <w:rPr>
                <w:rFonts w:eastAsia="Batang"/>
              </w:rPr>
              <w:t>170</w:t>
            </w:r>
          </w:p>
        </w:tc>
        <w:tc>
          <w:tcPr>
            <w:tcW w:w="1031" w:type="dxa"/>
            <w:shd w:val="clear" w:color="auto" w:fill="auto"/>
          </w:tcPr>
          <w:p w:rsidR="004438A5" w:rsidRPr="00260687" w:rsidRDefault="004438A5" w:rsidP="00871637">
            <w:pPr>
              <w:pStyle w:val="TAC"/>
              <w:rPr>
                <w:rFonts w:eastAsia="Batang"/>
              </w:rPr>
            </w:pPr>
            <w:r w:rsidRPr="00260687">
              <w:rPr>
                <w:rFonts w:eastAsia="Batang"/>
              </w:rPr>
              <w:t>A1/B1</w:t>
            </w:r>
          </w:p>
        </w:tc>
        <w:tc>
          <w:tcPr>
            <w:tcW w:w="821" w:type="dxa"/>
            <w:gridSpan w:val="2"/>
            <w:shd w:val="clear" w:color="auto" w:fill="auto"/>
            <w:vAlign w:val="center"/>
          </w:tcPr>
          <w:p w:rsidR="004438A5" w:rsidRPr="00260687" w:rsidRDefault="004438A5" w:rsidP="00871637">
            <w:pPr>
              <w:pStyle w:val="TAC"/>
              <w:rPr>
                <w:rFonts w:eastAsia="Batang"/>
              </w:rPr>
            </w:pPr>
            <w:r w:rsidRPr="00260687">
              <w:rPr>
                <w:rFonts w:eastAsia="Batang"/>
              </w:rPr>
              <w:t>2</w:t>
            </w:r>
          </w:p>
        </w:tc>
        <w:tc>
          <w:tcPr>
            <w:tcW w:w="710" w:type="dxa"/>
            <w:gridSpan w:val="2"/>
            <w:shd w:val="clear" w:color="auto" w:fill="auto"/>
          </w:tcPr>
          <w:p w:rsidR="004438A5" w:rsidRPr="00260687" w:rsidRDefault="004438A5" w:rsidP="00871637">
            <w:pPr>
              <w:pStyle w:val="TAC"/>
              <w:rPr>
                <w:rFonts w:eastAsia="Batang"/>
              </w:rPr>
            </w:pPr>
            <w:r w:rsidRPr="00260687">
              <w:rPr>
                <w:rFonts w:eastAsia="Batang"/>
              </w:rPr>
              <w:t>1</w:t>
            </w:r>
          </w:p>
        </w:tc>
        <w:tc>
          <w:tcPr>
            <w:tcW w:w="1949" w:type="dxa"/>
            <w:gridSpan w:val="2"/>
            <w:shd w:val="clear" w:color="auto" w:fill="auto"/>
            <w:vAlign w:val="center"/>
          </w:tcPr>
          <w:p w:rsidR="004438A5" w:rsidRPr="00260687" w:rsidRDefault="004438A5" w:rsidP="00871637">
            <w:pPr>
              <w:pStyle w:val="TAC"/>
              <w:rPr>
                <w:rFonts w:eastAsia="Batang"/>
              </w:rPr>
            </w:pPr>
            <w:r w:rsidRPr="00260687">
              <w:rPr>
                <w:rFonts w:eastAsia="Batang"/>
              </w:rPr>
              <w:t>7,9</w:t>
            </w:r>
          </w:p>
        </w:tc>
        <w:tc>
          <w:tcPr>
            <w:tcW w:w="896" w:type="dxa"/>
            <w:gridSpan w:val="2"/>
            <w:shd w:val="clear" w:color="auto" w:fill="auto"/>
          </w:tcPr>
          <w:p w:rsidR="004438A5" w:rsidRPr="00260687" w:rsidRDefault="004438A5" w:rsidP="00871637">
            <w:pPr>
              <w:pStyle w:val="TAC"/>
              <w:rPr>
                <w:rFonts w:eastAsia="Batang"/>
              </w:rPr>
            </w:pPr>
            <w:r w:rsidRPr="00260687">
              <w:rPr>
                <w:rFonts w:eastAsia="Batang"/>
              </w:rPr>
              <w:t>2</w:t>
            </w:r>
          </w:p>
        </w:tc>
        <w:tc>
          <w:tcPr>
            <w:tcW w:w="1027" w:type="dxa"/>
            <w:gridSpan w:val="2"/>
            <w:vAlign w:val="center"/>
          </w:tcPr>
          <w:p w:rsidR="004438A5" w:rsidRPr="00260687" w:rsidRDefault="004438A5" w:rsidP="00871637">
            <w:pPr>
              <w:pStyle w:val="TAC"/>
              <w:rPr>
                <w:rFonts w:eastAsia="Batang"/>
              </w:rPr>
            </w:pPr>
            <w:r w:rsidRPr="00260687">
              <w:rPr>
                <w:rFonts w:eastAsia="Batang"/>
              </w:rPr>
              <w:t>1</w:t>
            </w:r>
          </w:p>
        </w:tc>
        <w:tc>
          <w:tcPr>
            <w:tcW w:w="1097" w:type="dxa"/>
            <w:gridSpan w:val="2"/>
            <w:vAlign w:val="center"/>
          </w:tcPr>
          <w:p w:rsidR="004438A5" w:rsidRPr="00260687" w:rsidRDefault="004438A5" w:rsidP="00871637">
            <w:pPr>
              <w:pStyle w:val="TAC"/>
              <w:rPr>
                <w:rFonts w:eastAsia="Batang"/>
              </w:rPr>
            </w:pPr>
            <w:r w:rsidRPr="00260687">
              <w:rPr>
                <w:rFonts w:eastAsia="Batang"/>
              </w:rPr>
              <w:t>6</w:t>
            </w:r>
          </w:p>
        </w:tc>
        <w:tc>
          <w:tcPr>
            <w:tcW w:w="915" w:type="dxa"/>
          </w:tcPr>
          <w:p w:rsidR="004438A5" w:rsidRPr="00260687" w:rsidRDefault="004438A5" w:rsidP="00871637">
            <w:pPr>
              <w:pStyle w:val="TAC"/>
              <w:rPr>
                <w:rFonts w:eastAsia="Batang"/>
              </w:rPr>
            </w:pPr>
            <w:r>
              <w:rPr>
                <w:rFonts w:eastAsia="Batang"/>
              </w:rPr>
              <w:t>2</w:t>
            </w:r>
          </w:p>
        </w:tc>
      </w:tr>
      <w:tr w:rsidR="004438A5" w:rsidRPr="000D41DD" w:rsidTr="00871637">
        <w:trPr>
          <w:jc w:val="center"/>
        </w:trPr>
        <w:tc>
          <w:tcPr>
            <w:tcW w:w="1396" w:type="dxa"/>
            <w:shd w:val="clear" w:color="auto" w:fill="auto"/>
            <w:vAlign w:val="center"/>
          </w:tcPr>
          <w:p w:rsidR="004438A5" w:rsidRPr="000D41DD" w:rsidRDefault="004438A5" w:rsidP="00871637">
            <w:pPr>
              <w:pStyle w:val="TAC"/>
              <w:rPr>
                <w:rFonts w:eastAsia="Batang"/>
              </w:rPr>
            </w:pPr>
            <w:r>
              <w:rPr>
                <w:rFonts w:eastAsia="Batang"/>
              </w:rPr>
              <w:t>…</w:t>
            </w:r>
          </w:p>
        </w:tc>
        <w:tc>
          <w:tcPr>
            <w:tcW w:w="1031" w:type="dxa"/>
            <w:shd w:val="clear" w:color="auto" w:fill="auto"/>
            <w:vAlign w:val="center"/>
          </w:tcPr>
          <w:p w:rsidR="004438A5" w:rsidRPr="000D41DD" w:rsidRDefault="004438A5" w:rsidP="00871637">
            <w:pPr>
              <w:pStyle w:val="TAC"/>
              <w:rPr>
                <w:rFonts w:eastAsia="Batang"/>
              </w:rPr>
            </w:pPr>
          </w:p>
        </w:tc>
        <w:tc>
          <w:tcPr>
            <w:tcW w:w="814" w:type="dxa"/>
            <w:shd w:val="clear" w:color="auto" w:fill="auto"/>
            <w:vAlign w:val="center"/>
          </w:tcPr>
          <w:p w:rsidR="004438A5" w:rsidRPr="000D41DD" w:rsidRDefault="004438A5" w:rsidP="00871637">
            <w:pPr>
              <w:pStyle w:val="TAC"/>
              <w:rPr>
                <w:rFonts w:eastAsia="Batang"/>
              </w:rPr>
            </w:pPr>
          </w:p>
        </w:tc>
        <w:tc>
          <w:tcPr>
            <w:tcW w:w="702" w:type="dxa"/>
            <w:gridSpan w:val="2"/>
            <w:shd w:val="clear" w:color="auto" w:fill="auto"/>
            <w:vAlign w:val="center"/>
          </w:tcPr>
          <w:p w:rsidR="004438A5" w:rsidRPr="000D41DD" w:rsidRDefault="004438A5" w:rsidP="00871637">
            <w:pPr>
              <w:pStyle w:val="TAC"/>
              <w:rPr>
                <w:rFonts w:eastAsia="Batang"/>
              </w:rPr>
            </w:pPr>
          </w:p>
        </w:tc>
        <w:tc>
          <w:tcPr>
            <w:tcW w:w="1955" w:type="dxa"/>
            <w:gridSpan w:val="2"/>
            <w:shd w:val="clear" w:color="auto" w:fill="auto"/>
            <w:vAlign w:val="center"/>
          </w:tcPr>
          <w:p w:rsidR="004438A5" w:rsidRPr="000D41DD" w:rsidRDefault="004438A5" w:rsidP="00871637">
            <w:pPr>
              <w:pStyle w:val="TAC"/>
              <w:rPr>
                <w:rFonts w:eastAsia="Batang"/>
              </w:rPr>
            </w:pPr>
          </w:p>
        </w:tc>
        <w:tc>
          <w:tcPr>
            <w:tcW w:w="897" w:type="dxa"/>
            <w:gridSpan w:val="2"/>
            <w:shd w:val="clear" w:color="auto" w:fill="auto"/>
            <w:vAlign w:val="center"/>
          </w:tcPr>
          <w:p w:rsidR="004438A5" w:rsidRPr="000D41DD" w:rsidRDefault="004438A5" w:rsidP="00871637">
            <w:pPr>
              <w:pStyle w:val="TAC"/>
              <w:rPr>
                <w:rFonts w:eastAsia="Batang"/>
              </w:rPr>
            </w:pPr>
          </w:p>
        </w:tc>
        <w:tc>
          <w:tcPr>
            <w:tcW w:w="1027" w:type="dxa"/>
            <w:gridSpan w:val="2"/>
            <w:vAlign w:val="center"/>
          </w:tcPr>
          <w:p w:rsidR="004438A5" w:rsidRPr="000D41DD" w:rsidRDefault="004438A5" w:rsidP="00871637">
            <w:pPr>
              <w:pStyle w:val="TAC"/>
              <w:rPr>
                <w:rFonts w:eastAsia="Batang"/>
              </w:rPr>
            </w:pPr>
          </w:p>
        </w:tc>
        <w:tc>
          <w:tcPr>
            <w:tcW w:w="1097" w:type="dxa"/>
            <w:gridSpan w:val="2"/>
            <w:vAlign w:val="center"/>
          </w:tcPr>
          <w:p w:rsidR="004438A5" w:rsidRPr="000D41DD" w:rsidRDefault="004438A5" w:rsidP="00871637">
            <w:pPr>
              <w:pStyle w:val="TAC"/>
              <w:rPr>
                <w:rFonts w:eastAsia="Batang"/>
              </w:rPr>
            </w:pPr>
          </w:p>
        </w:tc>
        <w:tc>
          <w:tcPr>
            <w:tcW w:w="936" w:type="dxa"/>
            <w:gridSpan w:val="3"/>
          </w:tcPr>
          <w:p w:rsidR="004438A5" w:rsidRDefault="004438A5" w:rsidP="00871637">
            <w:pPr>
              <w:pStyle w:val="TAC"/>
              <w:rPr>
                <w:rFonts w:eastAsia="Batang"/>
              </w:rPr>
            </w:pPr>
          </w:p>
        </w:tc>
      </w:tr>
    </w:tbl>
    <w:p w:rsidR="004438A5" w:rsidRPr="0083501B" w:rsidRDefault="004438A5" w:rsidP="000D29AC">
      <w:pPr>
        <w:spacing w:after="180"/>
        <w:jc w:val="both"/>
        <w:rPr>
          <w:rFonts w:eastAsiaTheme="minorEastAsia" w:cs="SimSun"/>
          <w:b/>
          <w:szCs w:val="24"/>
          <w:lang w:val="en-GB" w:eastAsia="zh-CN"/>
        </w:rPr>
      </w:pPr>
    </w:p>
    <w:p w:rsidR="004438A5" w:rsidRDefault="000230A2" w:rsidP="004438A5">
      <w:pPr>
        <w:spacing w:after="180"/>
        <w:jc w:val="both"/>
        <w:rPr>
          <w:lang w:eastAsia="zh-CN"/>
        </w:rPr>
      </w:pPr>
      <w:r>
        <w:rPr>
          <w:lang w:val="en-GB" w:eastAsia="zh-CN"/>
        </w:rPr>
        <w:lastRenderedPageBreak/>
        <w:t xml:space="preserve">However, </w:t>
      </w:r>
      <w:r>
        <w:rPr>
          <w:lang w:eastAsia="zh-CN"/>
        </w:rPr>
        <w:t>t</w:t>
      </w:r>
      <w:r w:rsidRPr="004438A5">
        <w:rPr>
          <w:lang w:eastAsia="zh-CN"/>
        </w:rPr>
        <w:t>he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dur</m:t>
            </m:r>
          </m:sub>
          <m:sup>
            <m:r>
              <w:rPr>
                <w:rFonts w:ascii="Cambria Math" w:hAnsi="Cambria Math"/>
                <w:lang w:eastAsia="zh-CN"/>
              </w:rPr>
              <m:t>RA</m:t>
            </m:r>
          </m:sup>
        </m:sSubSup>
      </m:oMath>
      <w:r w:rsidRPr="004438A5">
        <w:rPr>
          <w:lang w:eastAsia="zh-CN"/>
        </w:rPr>
        <w:t>, PRACH duration</w:t>
      </w:r>
      <w:r>
        <w:rPr>
          <w:lang w:eastAsia="zh-CN"/>
        </w:rPr>
        <w:t>” on the last column for these tables is actually</w:t>
      </w:r>
      <w:r w:rsidRPr="004438A5">
        <w:rPr>
          <w:lang w:eastAsia="zh-CN"/>
        </w:rPr>
        <w:t xml:space="preserve"> </w:t>
      </w:r>
      <w:r>
        <w:rPr>
          <w:lang w:eastAsia="zh-CN"/>
        </w:rPr>
        <w:t>undefined, and s</w:t>
      </w:r>
      <w:r w:rsidR="004438A5">
        <w:rPr>
          <w:lang w:eastAsia="zh-CN"/>
        </w:rPr>
        <w:t>ome correlations</w:t>
      </w:r>
      <w:r>
        <w:rPr>
          <w:lang w:eastAsia="zh-CN"/>
        </w:rPr>
        <w:t>/</w:t>
      </w:r>
      <w:r w:rsidR="008A084D">
        <w:rPr>
          <w:lang w:eastAsia="zh-CN"/>
        </w:rPr>
        <w:t xml:space="preserve">clarifications </w:t>
      </w:r>
      <w:r>
        <w:rPr>
          <w:lang w:eastAsia="zh-CN"/>
        </w:rPr>
        <w:t>are needed for the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dur</m:t>
            </m:r>
          </m:sub>
          <m:sup>
            <m:r>
              <w:rPr>
                <w:rFonts w:ascii="Cambria Math" w:hAnsi="Cambria Math"/>
                <w:lang w:eastAsia="zh-CN"/>
              </w:rPr>
              <m:t>RA</m:t>
            </m:r>
          </m:sup>
        </m:sSubSup>
      </m:oMath>
      <w:r w:rsidRPr="004438A5">
        <w:rPr>
          <w:lang w:eastAsia="zh-CN"/>
        </w:rPr>
        <w:t>, PRACH duration</w:t>
      </w:r>
      <w:r w:rsidR="008215F0">
        <w:rPr>
          <w:lang w:eastAsia="zh-CN"/>
        </w:rPr>
        <w:t>”:</w:t>
      </w:r>
    </w:p>
    <w:p w:rsidR="004438A5" w:rsidRPr="00C905C4" w:rsidRDefault="008A084D" w:rsidP="004438A5">
      <w:pPr>
        <w:pStyle w:val="ListParagraph"/>
        <w:numPr>
          <w:ilvl w:val="0"/>
          <w:numId w:val="64"/>
        </w:numPr>
        <w:spacing w:after="180"/>
        <w:ind w:firstLineChars="0"/>
        <w:jc w:val="both"/>
        <w:rPr>
          <w:rFonts w:ascii="Times New Roman" w:hAnsi="Times New Roman"/>
          <w:sz w:val="20"/>
          <w:szCs w:val="20"/>
          <w:lang w:eastAsia="zh-CN"/>
        </w:rPr>
      </w:pPr>
      <w:r>
        <w:rPr>
          <w:rFonts w:ascii="Times New Roman" w:hAnsi="Times New Roman"/>
          <w:sz w:val="20"/>
          <w:szCs w:val="20"/>
          <w:lang w:eastAsia="zh-CN"/>
        </w:rPr>
        <w:t xml:space="preserve">The time </w:t>
      </w:r>
      <w:r w:rsidRPr="004438A5">
        <w:rPr>
          <w:rFonts w:ascii="Times New Roman" w:hAnsi="Times New Roman"/>
          <w:sz w:val="20"/>
          <w:szCs w:val="20"/>
          <w:lang w:eastAsia="zh-CN"/>
        </w:rPr>
        <w:t>duration</w:t>
      </w:r>
      <w:r>
        <w:rPr>
          <w:rFonts w:ascii="Times New Roman" w:hAnsi="Times New Roman"/>
          <w:sz w:val="20"/>
          <w:szCs w:val="20"/>
          <w:lang w:eastAsia="zh-CN"/>
        </w:rPr>
        <w:t xml:space="preserve">s for each PRACH format, including CP time are already defined </w:t>
      </w:r>
      <w:r w:rsidRPr="00C905C4">
        <w:rPr>
          <w:rFonts w:ascii="Times New Roman" w:hAnsi="Times New Roman"/>
          <w:sz w:val="20"/>
          <w:szCs w:val="20"/>
        </w:rPr>
        <w:t>in Table 6.3.3.1-2</w:t>
      </w:r>
      <w:r>
        <w:rPr>
          <w:rFonts w:ascii="Times New Roman" w:hAnsi="Times New Roman"/>
          <w:sz w:val="20"/>
          <w:szCs w:val="20"/>
        </w:rPr>
        <w:t xml:space="preserve"> without indicating </w:t>
      </w:r>
      <w:r>
        <w:rPr>
          <w:rFonts w:ascii="Times New Roman" w:eastAsia="Batang" w:hAnsi="Times New Roman"/>
          <w:sz w:val="20"/>
          <w:szCs w:val="20"/>
        </w:rPr>
        <w:t>the guarding time</w:t>
      </w:r>
      <w:r>
        <w:rPr>
          <w:rFonts w:ascii="Times New Roman" w:hAnsi="Times New Roman"/>
          <w:sz w:val="20"/>
          <w:szCs w:val="20"/>
          <w:lang w:eastAsia="zh-CN"/>
        </w:rPr>
        <w:t xml:space="preserve">. </w:t>
      </w:r>
      <w:r w:rsidR="007E178D">
        <w:rPr>
          <w:rFonts w:ascii="Times New Roman" w:hAnsi="Times New Roman"/>
          <w:sz w:val="20"/>
          <w:szCs w:val="20"/>
          <w:lang w:eastAsia="zh-CN"/>
        </w:rPr>
        <w:t xml:space="preserve">If the </w:t>
      </w:r>
      <w:r w:rsidR="007E178D" w:rsidRPr="004438A5">
        <w:rPr>
          <w:rFonts w:ascii="Times New Roman" w:eastAsia="Times New Roman" w:hAnsi="Times New Roman"/>
          <w:sz w:val="20"/>
          <w:szCs w:val="20"/>
          <w:lang w:eastAsia="zh-CN"/>
        </w:rPr>
        <w:t>“</w:t>
      </w:r>
      <m:oMath>
        <m:sSubSup>
          <m:sSubSupPr>
            <m:ctrlPr>
              <w:rPr>
                <w:rFonts w:ascii="Cambria Math" w:hAnsi="Times New Roman"/>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dur</m:t>
            </m:r>
          </m:sub>
          <m:sup>
            <m:r>
              <w:rPr>
                <w:rFonts w:ascii="Cambria Math" w:hAnsi="Cambria Math"/>
                <w:sz w:val="20"/>
                <w:szCs w:val="20"/>
                <w:lang w:eastAsia="zh-CN"/>
              </w:rPr>
              <m:t>RA</m:t>
            </m:r>
          </m:sup>
        </m:sSubSup>
      </m:oMath>
      <w:r w:rsidR="007E178D" w:rsidRPr="004438A5">
        <w:rPr>
          <w:rFonts w:ascii="Times New Roman" w:hAnsi="Times New Roman"/>
          <w:sz w:val="20"/>
          <w:szCs w:val="20"/>
          <w:lang w:eastAsia="zh-CN"/>
        </w:rPr>
        <w:t>, PRACH duration</w:t>
      </w:r>
      <w:r w:rsidR="007E178D">
        <w:rPr>
          <w:rFonts w:ascii="Times New Roman" w:hAnsi="Times New Roman"/>
          <w:sz w:val="20"/>
          <w:szCs w:val="20"/>
          <w:lang w:eastAsia="zh-CN"/>
        </w:rPr>
        <w:t xml:space="preserve">” in the last column is used to provide the same information, then </w:t>
      </w:r>
      <w:r w:rsidR="004A294F">
        <w:rPr>
          <w:rFonts w:ascii="Times New Roman" w:hAnsi="Times New Roman"/>
          <w:sz w:val="20"/>
          <w:szCs w:val="20"/>
          <w:lang w:eastAsia="zh-CN"/>
        </w:rPr>
        <w:t>t</w:t>
      </w:r>
      <w:r w:rsidR="00D24093" w:rsidRPr="004438A5">
        <w:rPr>
          <w:rFonts w:ascii="Times New Roman" w:eastAsia="Times New Roman" w:hAnsi="Times New Roman"/>
          <w:sz w:val="20"/>
          <w:szCs w:val="20"/>
          <w:lang w:eastAsia="zh-CN"/>
        </w:rPr>
        <w:t>he “</w:t>
      </w:r>
      <m:oMath>
        <m:sSubSup>
          <m:sSubSupPr>
            <m:ctrlPr>
              <w:rPr>
                <w:rFonts w:ascii="Cambria Math" w:hAnsi="Times New Roman"/>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dur</m:t>
            </m:r>
          </m:sub>
          <m:sup>
            <m:r>
              <w:rPr>
                <w:rFonts w:ascii="Cambria Math" w:hAnsi="Cambria Math"/>
                <w:sz w:val="20"/>
                <w:szCs w:val="20"/>
                <w:lang w:eastAsia="zh-CN"/>
              </w:rPr>
              <m:t>RA</m:t>
            </m:r>
          </m:sup>
        </m:sSubSup>
      </m:oMath>
      <w:r w:rsidR="00D24093" w:rsidRPr="004438A5">
        <w:rPr>
          <w:rFonts w:ascii="Times New Roman" w:hAnsi="Times New Roman"/>
          <w:sz w:val="20"/>
          <w:szCs w:val="20"/>
          <w:lang w:eastAsia="zh-CN"/>
        </w:rPr>
        <w:t>, PRACH duration</w:t>
      </w:r>
      <w:r w:rsidR="00D24093">
        <w:rPr>
          <w:rFonts w:ascii="Times New Roman" w:hAnsi="Times New Roman"/>
          <w:sz w:val="20"/>
          <w:szCs w:val="20"/>
          <w:lang w:eastAsia="zh-CN"/>
        </w:rPr>
        <w:t xml:space="preserve">” </w:t>
      </w:r>
      <w:r w:rsidR="004A294F">
        <w:rPr>
          <w:rFonts w:ascii="Times New Roman" w:hAnsi="Times New Roman"/>
          <w:sz w:val="20"/>
          <w:szCs w:val="20"/>
          <w:lang w:eastAsia="zh-CN"/>
        </w:rPr>
        <w:t xml:space="preserve">column </w:t>
      </w:r>
      <w:r w:rsidR="007E178D">
        <w:rPr>
          <w:rFonts w:ascii="Times New Roman" w:hAnsi="Times New Roman"/>
          <w:sz w:val="20"/>
          <w:szCs w:val="20"/>
          <w:lang w:eastAsia="zh-CN"/>
        </w:rPr>
        <w:t xml:space="preserve">can </w:t>
      </w:r>
      <w:r w:rsidR="007E178D">
        <w:rPr>
          <w:rFonts w:ascii="Times New Roman" w:hAnsi="Times New Roman"/>
          <w:sz w:val="20"/>
          <w:szCs w:val="20"/>
        </w:rPr>
        <w:t xml:space="preserve">actually </w:t>
      </w:r>
      <w:r w:rsidR="007E178D">
        <w:rPr>
          <w:rFonts w:ascii="Times New Roman" w:hAnsi="Times New Roman"/>
          <w:sz w:val="20"/>
          <w:szCs w:val="20"/>
          <w:lang w:eastAsia="zh-CN"/>
        </w:rPr>
        <w:t xml:space="preserve">be removed. </w:t>
      </w:r>
      <w:r w:rsidR="00D24093">
        <w:rPr>
          <w:rFonts w:ascii="Times New Roman" w:hAnsi="Times New Roman"/>
          <w:sz w:val="20"/>
          <w:szCs w:val="20"/>
        </w:rPr>
        <w:t xml:space="preserve">If the intention to including the </w:t>
      </w:r>
      <w:r w:rsidR="007E178D" w:rsidRPr="004438A5">
        <w:rPr>
          <w:rFonts w:ascii="Times New Roman" w:eastAsia="Times New Roman" w:hAnsi="Times New Roman"/>
          <w:sz w:val="20"/>
          <w:szCs w:val="20"/>
          <w:lang w:eastAsia="zh-CN"/>
        </w:rPr>
        <w:t>“</w:t>
      </w:r>
      <m:oMath>
        <m:sSubSup>
          <m:sSubSupPr>
            <m:ctrlPr>
              <w:rPr>
                <w:rFonts w:ascii="Cambria Math" w:hAnsi="Times New Roman"/>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dur</m:t>
            </m:r>
          </m:sub>
          <m:sup>
            <m:r>
              <w:rPr>
                <w:rFonts w:ascii="Cambria Math" w:hAnsi="Cambria Math"/>
                <w:sz w:val="20"/>
                <w:szCs w:val="20"/>
                <w:lang w:eastAsia="zh-CN"/>
              </w:rPr>
              <m:t>RA</m:t>
            </m:r>
          </m:sup>
        </m:sSubSup>
      </m:oMath>
      <w:r w:rsidR="007E178D" w:rsidRPr="004438A5">
        <w:rPr>
          <w:rFonts w:ascii="Times New Roman" w:hAnsi="Times New Roman"/>
          <w:sz w:val="20"/>
          <w:szCs w:val="20"/>
          <w:lang w:eastAsia="zh-CN"/>
        </w:rPr>
        <w:t>, PRACH duration</w:t>
      </w:r>
      <w:r w:rsidR="007E178D">
        <w:rPr>
          <w:rFonts w:ascii="Times New Roman" w:hAnsi="Times New Roman"/>
          <w:sz w:val="20"/>
          <w:szCs w:val="20"/>
          <w:lang w:eastAsia="zh-CN"/>
        </w:rPr>
        <w:t xml:space="preserve">” column </w:t>
      </w:r>
      <w:r w:rsidR="00D24093">
        <w:rPr>
          <w:rFonts w:ascii="Times New Roman" w:hAnsi="Times New Roman"/>
          <w:sz w:val="20"/>
          <w:szCs w:val="20"/>
          <w:lang w:eastAsia="zh-CN"/>
        </w:rPr>
        <w:t>in these tables is to provide additional information, such as the total d</w:t>
      </w:r>
      <w:r w:rsidR="007E178D">
        <w:rPr>
          <w:rFonts w:ascii="Times New Roman" w:hAnsi="Times New Roman"/>
          <w:sz w:val="20"/>
          <w:szCs w:val="20"/>
          <w:lang w:eastAsia="zh-CN"/>
        </w:rPr>
        <w:t>uration of the PRACH occasions,</w:t>
      </w:r>
      <w:r w:rsidR="00D24093">
        <w:rPr>
          <w:rFonts w:ascii="Times New Roman" w:hAnsi="Times New Roman"/>
          <w:sz w:val="20"/>
          <w:szCs w:val="20"/>
          <w:lang w:eastAsia="zh-CN"/>
        </w:rPr>
        <w:t xml:space="preserve"> then t</w:t>
      </w:r>
      <w:r>
        <w:rPr>
          <w:rFonts w:ascii="Times New Roman" w:hAnsi="Times New Roman"/>
          <w:sz w:val="20"/>
          <w:szCs w:val="20"/>
          <w:lang w:eastAsia="zh-CN"/>
        </w:rPr>
        <w:t xml:space="preserve">he </w:t>
      </w:r>
      <w:r w:rsidR="007E178D">
        <w:rPr>
          <w:rFonts w:ascii="Times New Roman" w:hAnsi="Times New Roman"/>
          <w:sz w:val="20"/>
          <w:szCs w:val="20"/>
          <w:lang w:eastAsia="zh-CN"/>
        </w:rPr>
        <w:t>definition</w:t>
      </w:r>
      <w:r>
        <w:rPr>
          <w:rFonts w:ascii="Times New Roman" w:hAnsi="Times New Roman"/>
          <w:sz w:val="20"/>
          <w:szCs w:val="20"/>
          <w:lang w:eastAsia="zh-CN"/>
        </w:rPr>
        <w:t xml:space="preserve"> of </w:t>
      </w:r>
      <w:proofErr w:type="gramStart"/>
      <w:r w:rsidR="007E178D">
        <w:rPr>
          <w:rFonts w:ascii="Times New Roman" w:hAnsi="Times New Roman"/>
          <w:sz w:val="20"/>
          <w:szCs w:val="20"/>
          <w:lang w:eastAsia="zh-CN"/>
        </w:rPr>
        <w:t xml:space="preserve">the </w:t>
      </w:r>
      <w:r>
        <w:rPr>
          <w:rFonts w:ascii="Times New Roman" w:hAnsi="Times New Roman"/>
          <w:sz w:val="20"/>
          <w:szCs w:val="20"/>
          <w:lang w:eastAsia="zh-CN"/>
        </w:rPr>
        <w:t xml:space="preserve"> </w:t>
      </w:r>
      <w:r w:rsidR="007E178D" w:rsidRPr="004438A5">
        <w:rPr>
          <w:rFonts w:ascii="Times New Roman" w:eastAsia="Times New Roman" w:hAnsi="Times New Roman"/>
          <w:sz w:val="20"/>
          <w:szCs w:val="20"/>
          <w:lang w:eastAsia="zh-CN"/>
        </w:rPr>
        <w:t>“</w:t>
      </w:r>
      <m:oMath>
        <w:proofErr w:type="gramEnd"/>
        <m:sSubSup>
          <m:sSubSupPr>
            <m:ctrlPr>
              <w:rPr>
                <w:rFonts w:ascii="Cambria Math" w:hAnsi="Times New Roman"/>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dur</m:t>
            </m:r>
          </m:sub>
          <m:sup>
            <m:r>
              <w:rPr>
                <w:rFonts w:ascii="Cambria Math" w:hAnsi="Cambria Math"/>
                <w:sz w:val="20"/>
                <w:szCs w:val="20"/>
                <w:lang w:eastAsia="zh-CN"/>
              </w:rPr>
              <m:t>RA</m:t>
            </m:r>
          </m:sup>
        </m:sSubSup>
      </m:oMath>
      <w:r w:rsidR="007E178D" w:rsidRPr="004438A5">
        <w:rPr>
          <w:rFonts w:ascii="Times New Roman" w:hAnsi="Times New Roman"/>
          <w:sz w:val="20"/>
          <w:szCs w:val="20"/>
          <w:lang w:eastAsia="zh-CN"/>
        </w:rPr>
        <w:t>, PRACH duration</w:t>
      </w:r>
      <w:r w:rsidR="007E178D">
        <w:rPr>
          <w:rFonts w:ascii="Times New Roman" w:hAnsi="Times New Roman"/>
          <w:sz w:val="20"/>
          <w:szCs w:val="20"/>
          <w:lang w:eastAsia="zh-CN"/>
        </w:rPr>
        <w:t>” need to be clarified, such as whether it includes the PRACH preamble guarding time.</w:t>
      </w:r>
    </w:p>
    <w:p w:rsidR="004438A5" w:rsidRPr="004438A5" w:rsidRDefault="004438A5" w:rsidP="004438A5">
      <w:pPr>
        <w:pStyle w:val="ListParagraph"/>
        <w:numPr>
          <w:ilvl w:val="0"/>
          <w:numId w:val="64"/>
        </w:numPr>
        <w:spacing w:after="180"/>
        <w:ind w:firstLineChars="0"/>
        <w:jc w:val="both"/>
        <w:rPr>
          <w:rFonts w:ascii="Times New Roman" w:hAnsi="Times New Roman"/>
          <w:sz w:val="20"/>
          <w:szCs w:val="20"/>
          <w:lang w:eastAsia="zh-CN"/>
        </w:rPr>
      </w:pPr>
      <w:r>
        <w:rPr>
          <w:rFonts w:ascii="Times New Roman" w:eastAsia="Batang" w:hAnsi="Times New Roman"/>
          <w:sz w:val="20"/>
          <w:szCs w:val="20"/>
        </w:rPr>
        <w:t xml:space="preserve">The values of </w:t>
      </w:r>
      <w:r w:rsidR="00653445">
        <w:rPr>
          <w:rFonts w:ascii="Times New Roman" w:hAnsi="Times New Roman"/>
          <w:sz w:val="20"/>
          <w:szCs w:val="20"/>
          <w:lang w:eastAsia="zh-CN"/>
        </w:rPr>
        <w:t xml:space="preserve">the </w:t>
      </w:r>
      <w:r w:rsidR="00653445" w:rsidRPr="004438A5">
        <w:rPr>
          <w:rFonts w:ascii="Times New Roman" w:eastAsia="Times New Roman" w:hAnsi="Times New Roman"/>
          <w:sz w:val="20"/>
          <w:szCs w:val="20"/>
          <w:lang w:eastAsia="zh-CN"/>
        </w:rPr>
        <w:t>“</w:t>
      </w:r>
      <m:oMath>
        <m:sSubSup>
          <m:sSubSupPr>
            <m:ctrlPr>
              <w:rPr>
                <w:rFonts w:ascii="Cambria Math" w:hAnsi="Times New Roman"/>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dur</m:t>
            </m:r>
          </m:sub>
          <m:sup>
            <m:r>
              <w:rPr>
                <w:rFonts w:ascii="Cambria Math" w:hAnsi="Cambria Math"/>
                <w:sz w:val="20"/>
                <w:szCs w:val="20"/>
                <w:lang w:eastAsia="zh-CN"/>
              </w:rPr>
              <m:t>RA</m:t>
            </m:r>
          </m:sup>
        </m:sSubSup>
      </m:oMath>
      <w:r w:rsidR="00653445" w:rsidRPr="004438A5">
        <w:rPr>
          <w:rFonts w:ascii="Times New Roman" w:hAnsi="Times New Roman"/>
          <w:sz w:val="20"/>
          <w:szCs w:val="20"/>
          <w:lang w:eastAsia="zh-CN"/>
        </w:rPr>
        <w:t>, PRACH duration</w:t>
      </w:r>
      <w:r w:rsidR="00653445">
        <w:rPr>
          <w:rFonts w:ascii="Times New Roman" w:hAnsi="Times New Roman"/>
          <w:sz w:val="20"/>
          <w:szCs w:val="20"/>
          <w:lang w:eastAsia="zh-CN"/>
        </w:rPr>
        <w:t xml:space="preserve">” </w:t>
      </w:r>
      <w:r w:rsidRPr="004438A5">
        <w:rPr>
          <w:rFonts w:ascii="Times New Roman" w:hAnsi="Times New Roman"/>
          <w:sz w:val="20"/>
          <w:szCs w:val="20"/>
          <w:lang w:eastAsia="zh-CN"/>
        </w:rPr>
        <w:t xml:space="preserve"> </w:t>
      </w:r>
      <w:r>
        <w:rPr>
          <w:rFonts w:ascii="Times New Roman" w:eastAsia="Batang" w:hAnsi="Times New Roman"/>
          <w:sz w:val="20"/>
          <w:szCs w:val="20"/>
        </w:rPr>
        <w:t xml:space="preserve">for </w:t>
      </w:r>
      <w:r w:rsidR="008A084D">
        <w:rPr>
          <w:rFonts w:ascii="Times New Roman" w:eastAsia="Batang" w:hAnsi="Times New Roman"/>
          <w:sz w:val="20"/>
          <w:szCs w:val="20"/>
        </w:rPr>
        <w:t>Formats 1/2/3/4 are all set to 0 i</w:t>
      </w:r>
      <w:r>
        <w:rPr>
          <w:rFonts w:ascii="Times New Roman" w:eastAsia="Batang" w:hAnsi="Times New Roman"/>
          <w:sz w:val="20"/>
          <w:szCs w:val="20"/>
        </w:rPr>
        <w:t>n the</w:t>
      </w:r>
      <w:r w:rsidR="008A084D">
        <w:rPr>
          <w:rFonts w:ascii="Times New Roman" w:eastAsia="Batang" w:hAnsi="Times New Roman"/>
          <w:sz w:val="20"/>
          <w:szCs w:val="20"/>
        </w:rPr>
        <w:t>se</w:t>
      </w:r>
      <w:r>
        <w:rPr>
          <w:rFonts w:ascii="Times New Roman" w:eastAsia="Batang" w:hAnsi="Times New Roman"/>
          <w:sz w:val="20"/>
          <w:szCs w:val="20"/>
        </w:rPr>
        <w:t xml:space="preserve"> table</w:t>
      </w:r>
      <w:r w:rsidR="008A084D">
        <w:rPr>
          <w:rFonts w:ascii="Times New Roman" w:eastAsia="Batang" w:hAnsi="Times New Roman"/>
          <w:sz w:val="20"/>
          <w:szCs w:val="20"/>
        </w:rPr>
        <w:t>s</w:t>
      </w:r>
      <w:r>
        <w:rPr>
          <w:rFonts w:ascii="Times New Roman" w:eastAsia="Batang" w:hAnsi="Times New Roman"/>
          <w:sz w:val="20"/>
          <w:szCs w:val="20"/>
        </w:rPr>
        <w:t xml:space="preserve">, </w:t>
      </w:r>
      <w:r w:rsidR="00EA668C">
        <w:rPr>
          <w:rFonts w:ascii="Times New Roman" w:eastAsia="Batang" w:hAnsi="Times New Roman"/>
          <w:sz w:val="20"/>
          <w:szCs w:val="20"/>
        </w:rPr>
        <w:t>which needs</w:t>
      </w:r>
      <w:r w:rsidR="008A084D">
        <w:rPr>
          <w:rFonts w:ascii="Times New Roman" w:eastAsia="Batang" w:hAnsi="Times New Roman"/>
          <w:sz w:val="20"/>
          <w:szCs w:val="20"/>
        </w:rPr>
        <w:t xml:space="preserve"> obviously</w:t>
      </w:r>
      <w:r w:rsidR="00C80281">
        <w:rPr>
          <w:rFonts w:ascii="Times New Roman" w:eastAsia="Batang" w:hAnsi="Times New Roman"/>
          <w:sz w:val="20"/>
          <w:szCs w:val="20"/>
        </w:rPr>
        <w:t xml:space="preserve"> to be</w:t>
      </w:r>
      <w:r w:rsidR="008A084D">
        <w:rPr>
          <w:rFonts w:ascii="Times New Roman" w:eastAsia="Batang" w:hAnsi="Times New Roman"/>
          <w:sz w:val="20"/>
          <w:szCs w:val="20"/>
        </w:rPr>
        <w:t xml:space="preserve"> </w:t>
      </w:r>
      <w:r w:rsidR="00EA668C">
        <w:rPr>
          <w:rFonts w:ascii="Times New Roman" w:eastAsia="Batang" w:hAnsi="Times New Roman"/>
          <w:sz w:val="20"/>
          <w:szCs w:val="20"/>
        </w:rPr>
        <w:t xml:space="preserve">corrected, since </w:t>
      </w:r>
      <w:r>
        <w:rPr>
          <w:rFonts w:ascii="Times New Roman" w:eastAsia="Batang" w:hAnsi="Times New Roman"/>
          <w:sz w:val="20"/>
          <w:szCs w:val="20"/>
        </w:rPr>
        <w:t xml:space="preserve">the </w:t>
      </w:r>
      <w:r w:rsidRPr="004438A5">
        <w:rPr>
          <w:rFonts w:ascii="Times New Roman" w:hAnsi="Times New Roman"/>
          <w:sz w:val="20"/>
          <w:szCs w:val="20"/>
          <w:lang w:eastAsia="zh-CN"/>
        </w:rPr>
        <w:t>PRACH duration</w:t>
      </w:r>
      <w:r w:rsidR="00653445">
        <w:rPr>
          <w:rFonts w:ascii="Times New Roman" w:hAnsi="Times New Roman"/>
          <w:sz w:val="20"/>
          <w:szCs w:val="20"/>
          <w:lang w:eastAsia="zh-CN"/>
        </w:rPr>
        <w:t xml:space="preserve"> for any format</w:t>
      </w:r>
      <w:r>
        <w:rPr>
          <w:rFonts w:ascii="Times New Roman" w:hAnsi="Times New Roman"/>
          <w:sz w:val="20"/>
          <w:szCs w:val="20"/>
          <w:lang w:eastAsia="zh-CN"/>
        </w:rPr>
        <w:t xml:space="preserve"> </w:t>
      </w:r>
      <w:r w:rsidR="00EA668C">
        <w:rPr>
          <w:rFonts w:ascii="Times New Roman" w:hAnsi="Times New Roman"/>
          <w:sz w:val="20"/>
          <w:szCs w:val="20"/>
          <w:lang w:eastAsia="zh-CN"/>
        </w:rPr>
        <w:t xml:space="preserve">cannot </w:t>
      </w:r>
      <w:r>
        <w:rPr>
          <w:rFonts w:ascii="Times New Roman" w:hAnsi="Times New Roman"/>
          <w:sz w:val="20"/>
          <w:szCs w:val="20"/>
          <w:lang w:eastAsia="zh-CN"/>
        </w:rPr>
        <w:t>be 0;</w:t>
      </w:r>
    </w:p>
    <w:p w:rsidR="006333B0" w:rsidRPr="006333B0" w:rsidRDefault="00C80281" w:rsidP="004438A5">
      <w:pPr>
        <w:pStyle w:val="ListParagraph"/>
        <w:numPr>
          <w:ilvl w:val="0"/>
          <w:numId w:val="64"/>
        </w:numPr>
        <w:spacing w:after="180"/>
        <w:ind w:firstLineChars="0"/>
        <w:jc w:val="both"/>
        <w:rPr>
          <w:rFonts w:ascii="Times New Roman" w:hAnsi="Times New Roman"/>
          <w:sz w:val="20"/>
          <w:szCs w:val="20"/>
          <w:lang w:eastAsia="zh-CN"/>
        </w:rPr>
      </w:pPr>
      <w:r>
        <w:rPr>
          <w:rFonts w:ascii="Times New Roman" w:eastAsia="Batang" w:hAnsi="Times New Roman"/>
          <w:sz w:val="20"/>
          <w:szCs w:val="20"/>
        </w:rPr>
        <w:t xml:space="preserve">There are some rows in the table where the preamble formats are actually a combination of two PRACH </w:t>
      </w:r>
      <w:r w:rsidR="00EA668C">
        <w:rPr>
          <w:rFonts w:ascii="Times New Roman" w:eastAsia="Batang" w:hAnsi="Times New Roman"/>
          <w:sz w:val="20"/>
          <w:szCs w:val="20"/>
        </w:rPr>
        <w:t>format</w:t>
      </w:r>
      <w:r>
        <w:rPr>
          <w:rFonts w:ascii="Times New Roman" w:eastAsia="Batang" w:hAnsi="Times New Roman"/>
          <w:sz w:val="20"/>
          <w:szCs w:val="20"/>
        </w:rPr>
        <w:t>s,</w:t>
      </w:r>
      <w:r w:rsidR="00EA668C">
        <w:rPr>
          <w:rFonts w:ascii="Times New Roman" w:eastAsia="Batang" w:hAnsi="Times New Roman"/>
          <w:sz w:val="20"/>
          <w:szCs w:val="20"/>
        </w:rPr>
        <w:t xml:space="preserve"> such as </w:t>
      </w:r>
      <w:r>
        <w:rPr>
          <w:rFonts w:ascii="Times New Roman" w:eastAsia="Batang" w:hAnsi="Times New Roman"/>
          <w:sz w:val="20"/>
          <w:szCs w:val="20"/>
        </w:rPr>
        <w:t xml:space="preserve">preamble </w:t>
      </w:r>
      <w:r w:rsidR="00EA668C">
        <w:rPr>
          <w:rFonts w:ascii="Times New Roman" w:eastAsia="Batang" w:hAnsi="Times New Roman"/>
          <w:sz w:val="20"/>
          <w:szCs w:val="20"/>
        </w:rPr>
        <w:t xml:space="preserve">format </w:t>
      </w:r>
      <w:r>
        <w:rPr>
          <w:rFonts w:ascii="Times New Roman" w:eastAsia="Batang" w:hAnsi="Times New Roman"/>
          <w:sz w:val="20"/>
          <w:szCs w:val="20"/>
        </w:rPr>
        <w:t>A1/B1. Although t</w:t>
      </w:r>
      <w:r w:rsidR="00EA668C">
        <w:rPr>
          <w:rFonts w:ascii="Times New Roman" w:eastAsia="Batang" w:hAnsi="Times New Roman"/>
          <w:sz w:val="20"/>
          <w:szCs w:val="20"/>
        </w:rPr>
        <w:t xml:space="preserve">he </w:t>
      </w:r>
      <w:r>
        <w:rPr>
          <w:rFonts w:ascii="Times New Roman" w:eastAsia="Batang" w:hAnsi="Times New Roman"/>
          <w:sz w:val="20"/>
          <w:szCs w:val="20"/>
        </w:rPr>
        <w:t xml:space="preserve">time </w:t>
      </w:r>
      <w:r w:rsidR="00EA668C">
        <w:rPr>
          <w:rFonts w:ascii="Times New Roman" w:eastAsia="Batang" w:hAnsi="Times New Roman"/>
          <w:sz w:val="20"/>
          <w:szCs w:val="20"/>
        </w:rPr>
        <w:t xml:space="preserve">durations of </w:t>
      </w:r>
      <w:r>
        <w:rPr>
          <w:rFonts w:ascii="Times New Roman" w:eastAsia="Batang" w:hAnsi="Times New Roman"/>
          <w:sz w:val="20"/>
          <w:szCs w:val="20"/>
        </w:rPr>
        <w:t>the two</w:t>
      </w:r>
      <w:r w:rsidR="00EA668C">
        <w:rPr>
          <w:rFonts w:ascii="Times New Roman" w:eastAsia="Batang" w:hAnsi="Times New Roman"/>
          <w:sz w:val="20"/>
          <w:szCs w:val="20"/>
        </w:rPr>
        <w:t xml:space="preserve"> </w:t>
      </w:r>
      <w:r>
        <w:rPr>
          <w:rFonts w:ascii="Times New Roman" w:eastAsia="Batang" w:hAnsi="Times New Roman"/>
          <w:sz w:val="20"/>
          <w:szCs w:val="20"/>
        </w:rPr>
        <w:t xml:space="preserve">PRACH </w:t>
      </w:r>
      <w:r w:rsidR="00EA668C">
        <w:rPr>
          <w:rFonts w:ascii="Times New Roman" w:eastAsia="Batang" w:hAnsi="Times New Roman"/>
          <w:sz w:val="20"/>
          <w:szCs w:val="20"/>
        </w:rPr>
        <w:t xml:space="preserve">formats </w:t>
      </w:r>
      <w:r>
        <w:rPr>
          <w:rFonts w:ascii="Times New Roman" w:eastAsia="Batang" w:hAnsi="Times New Roman"/>
          <w:sz w:val="20"/>
          <w:szCs w:val="20"/>
        </w:rPr>
        <w:t xml:space="preserve">are the same if the guarding time is not considered, the time durations of the formats are different if the guarding time </w:t>
      </w:r>
      <w:r w:rsidR="00EA668C">
        <w:rPr>
          <w:rFonts w:ascii="Times New Roman" w:eastAsia="Batang" w:hAnsi="Times New Roman"/>
          <w:sz w:val="20"/>
          <w:szCs w:val="20"/>
        </w:rPr>
        <w:t xml:space="preserve">is </w:t>
      </w:r>
      <w:r>
        <w:rPr>
          <w:rFonts w:ascii="Times New Roman" w:eastAsia="Batang" w:hAnsi="Times New Roman"/>
          <w:sz w:val="20"/>
          <w:szCs w:val="20"/>
        </w:rPr>
        <w:t>included.</w:t>
      </w:r>
      <w:r w:rsidR="006333B0">
        <w:rPr>
          <w:rFonts w:ascii="Times New Roman" w:eastAsia="Batang" w:hAnsi="Times New Roman"/>
          <w:sz w:val="20"/>
          <w:szCs w:val="20"/>
        </w:rPr>
        <w:t xml:space="preserve"> </w:t>
      </w:r>
      <w:r w:rsidR="00653445">
        <w:rPr>
          <w:rFonts w:ascii="Times New Roman" w:eastAsia="Batang" w:hAnsi="Times New Roman"/>
          <w:sz w:val="20"/>
          <w:szCs w:val="20"/>
        </w:rPr>
        <w:t xml:space="preserve">We may need to have additional consideration on how to set the </w:t>
      </w:r>
      <w:r w:rsidR="00653445" w:rsidRPr="004438A5">
        <w:rPr>
          <w:rFonts w:ascii="Times New Roman" w:eastAsia="Times New Roman" w:hAnsi="Times New Roman"/>
          <w:sz w:val="20"/>
          <w:szCs w:val="20"/>
          <w:lang w:eastAsia="zh-CN"/>
        </w:rPr>
        <w:t>“</w:t>
      </w:r>
      <m:oMath>
        <m:sSubSup>
          <m:sSubSupPr>
            <m:ctrlPr>
              <w:rPr>
                <w:rFonts w:ascii="Cambria Math" w:hAnsi="Times New Roman"/>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dur</m:t>
            </m:r>
          </m:sub>
          <m:sup>
            <m:r>
              <w:rPr>
                <w:rFonts w:ascii="Cambria Math" w:hAnsi="Cambria Math"/>
                <w:sz w:val="20"/>
                <w:szCs w:val="20"/>
                <w:lang w:eastAsia="zh-CN"/>
              </w:rPr>
              <m:t>RA</m:t>
            </m:r>
          </m:sup>
        </m:sSubSup>
      </m:oMath>
      <w:r w:rsidR="00653445" w:rsidRPr="004438A5">
        <w:rPr>
          <w:rFonts w:ascii="Times New Roman" w:hAnsi="Times New Roman"/>
          <w:sz w:val="20"/>
          <w:szCs w:val="20"/>
          <w:lang w:eastAsia="zh-CN"/>
        </w:rPr>
        <w:t>, PRACH duration</w:t>
      </w:r>
      <w:proofErr w:type="gramStart"/>
      <w:r w:rsidR="00653445">
        <w:rPr>
          <w:rFonts w:ascii="Times New Roman" w:hAnsi="Times New Roman"/>
          <w:sz w:val="20"/>
          <w:szCs w:val="20"/>
          <w:lang w:eastAsia="zh-CN"/>
        </w:rPr>
        <w:t xml:space="preserve">” </w:t>
      </w:r>
      <w:r w:rsidR="00653445" w:rsidRPr="004438A5">
        <w:rPr>
          <w:rFonts w:ascii="Times New Roman" w:hAnsi="Times New Roman"/>
          <w:sz w:val="20"/>
          <w:szCs w:val="20"/>
          <w:lang w:eastAsia="zh-CN"/>
        </w:rPr>
        <w:t xml:space="preserve"> </w:t>
      </w:r>
      <w:r w:rsidR="00653445">
        <w:rPr>
          <w:rFonts w:ascii="Times New Roman" w:eastAsia="Batang" w:hAnsi="Times New Roman"/>
          <w:sz w:val="20"/>
          <w:szCs w:val="20"/>
        </w:rPr>
        <w:t>once</w:t>
      </w:r>
      <w:proofErr w:type="gramEnd"/>
      <w:r w:rsidR="00653445">
        <w:rPr>
          <w:rFonts w:ascii="Times New Roman" w:eastAsia="Batang" w:hAnsi="Times New Roman"/>
          <w:sz w:val="20"/>
          <w:szCs w:val="20"/>
        </w:rPr>
        <w:t xml:space="preserve"> the definition of the </w:t>
      </w:r>
      <w:r w:rsidR="00653445" w:rsidRPr="004438A5">
        <w:rPr>
          <w:rFonts w:ascii="Times New Roman" w:eastAsia="Times New Roman" w:hAnsi="Times New Roman"/>
          <w:sz w:val="20"/>
          <w:szCs w:val="20"/>
          <w:lang w:eastAsia="zh-CN"/>
        </w:rPr>
        <w:t>“</w:t>
      </w:r>
      <m:oMath>
        <m:sSubSup>
          <m:sSubSupPr>
            <m:ctrlPr>
              <w:rPr>
                <w:rFonts w:ascii="Cambria Math" w:hAnsi="Times New Roman"/>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dur</m:t>
            </m:r>
          </m:sub>
          <m:sup>
            <m:r>
              <w:rPr>
                <w:rFonts w:ascii="Cambria Math" w:hAnsi="Cambria Math"/>
                <w:sz w:val="20"/>
                <w:szCs w:val="20"/>
                <w:lang w:eastAsia="zh-CN"/>
              </w:rPr>
              <m:t>RA</m:t>
            </m:r>
          </m:sup>
        </m:sSubSup>
      </m:oMath>
      <w:r w:rsidR="00653445" w:rsidRPr="004438A5">
        <w:rPr>
          <w:rFonts w:ascii="Times New Roman" w:hAnsi="Times New Roman"/>
          <w:sz w:val="20"/>
          <w:szCs w:val="20"/>
          <w:lang w:eastAsia="zh-CN"/>
        </w:rPr>
        <w:t>, PRACH duration</w:t>
      </w:r>
      <w:r w:rsidR="00653445">
        <w:rPr>
          <w:rFonts w:ascii="Times New Roman" w:hAnsi="Times New Roman"/>
          <w:sz w:val="20"/>
          <w:szCs w:val="20"/>
          <w:lang w:eastAsia="zh-CN"/>
        </w:rPr>
        <w:t xml:space="preserve">” </w:t>
      </w:r>
      <w:r w:rsidR="00653445" w:rsidRPr="004438A5">
        <w:rPr>
          <w:rFonts w:ascii="Times New Roman" w:hAnsi="Times New Roman"/>
          <w:sz w:val="20"/>
          <w:szCs w:val="20"/>
          <w:lang w:eastAsia="zh-CN"/>
        </w:rPr>
        <w:t xml:space="preserve"> </w:t>
      </w:r>
      <w:r w:rsidR="00653445">
        <w:rPr>
          <w:rFonts w:ascii="Times New Roman" w:hAnsi="Times New Roman"/>
          <w:sz w:val="20"/>
          <w:szCs w:val="20"/>
          <w:lang w:eastAsia="zh-CN"/>
        </w:rPr>
        <w:t>is clarified.</w:t>
      </w:r>
    </w:p>
    <w:p w:rsidR="0083501B" w:rsidRPr="0041588D" w:rsidRDefault="0000789C" w:rsidP="000D29AC">
      <w:pPr>
        <w:spacing w:after="180"/>
        <w:jc w:val="both"/>
        <w:rPr>
          <w:rFonts w:eastAsiaTheme="minorEastAsia" w:cs="SimSun"/>
          <w:b/>
          <w:i/>
          <w:szCs w:val="24"/>
          <w:lang w:eastAsia="zh-CN"/>
        </w:rPr>
      </w:pPr>
      <w:r>
        <w:rPr>
          <w:rFonts w:eastAsiaTheme="minorEastAsia" w:cs="SimSun"/>
          <w:b/>
          <w:i/>
          <w:szCs w:val="24"/>
          <w:lang w:eastAsia="zh-CN"/>
        </w:rPr>
        <w:t xml:space="preserve">Proposal </w:t>
      </w:r>
      <w:r w:rsidR="0041588D">
        <w:rPr>
          <w:rFonts w:eastAsiaTheme="minorEastAsia" w:cs="SimSun"/>
          <w:b/>
          <w:i/>
          <w:szCs w:val="24"/>
          <w:lang w:eastAsia="zh-CN"/>
        </w:rPr>
        <w:t xml:space="preserve">3: </w:t>
      </w:r>
      <w:r w:rsidR="007C76A2">
        <w:rPr>
          <w:rFonts w:eastAsiaTheme="minorEastAsia" w:cs="SimSun"/>
          <w:b/>
          <w:i/>
          <w:szCs w:val="24"/>
          <w:lang w:eastAsia="zh-CN"/>
        </w:rPr>
        <w:t xml:space="preserve">For </w:t>
      </w:r>
      <w:r w:rsidR="0041588D" w:rsidRPr="0041588D">
        <w:rPr>
          <w:b/>
          <w:i/>
          <w:lang w:eastAsia="zh-CN"/>
        </w:rPr>
        <w:t xml:space="preserve">the tables of </w:t>
      </w:r>
      <w:r w:rsidR="007C76A2">
        <w:rPr>
          <w:b/>
          <w:i/>
        </w:rPr>
        <w:t>r</w:t>
      </w:r>
      <w:r w:rsidR="0041588D" w:rsidRPr="0041588D">
        <w:rPr>
          <w:b/>
          <w:i/>
        </w:rPr>
        <w:t xml:space="preserve">andom access configurations (i.e., </w:t>
      </w:r>
      <w:r w:rsidR="0041588D" w:rsidRPr="0041588D">
        <w:rPr>
          <w:b/>
          <w:i/>
          <w:lang w:eastAsia="zh-CN"/>
        </w:rPr>
        <w:t xml:space="preserve">Table </w:t>
      </w:r>
      <w:r w:rsidR="0041588D" w:rsidRPr="0041588D">
        <w:rPr>
          <w:b/>
          <w:i/>
        </w:rPr>
        <w:t>6.3.3.2-2, 6.3.3.2-3, 6.3.3.2-4)</w:t>
      </w:r>
      <w:r w:rsidR="007C76A2">
        <w:rPr>
          <w:b/>
          <w:i/>
        </w:rPr>
        <w:t xml:space="preserve">, either </w:t>
      </w:r>
      <w:r w:rsidR="001B18C6">
        <w:rPr>
          <w:b/>
          <w:i/>
        </w:rPr>
        <w:t xml:space="preserve">delete </w:t>
      </w:r>
      <w:r w:rsidR="007C76A2">
        <w:rPr>
          <w:b/>
          <w:i/>
        </w:rPr>
        <w:t>t</w:t>
      </w:r>
      <w:r w:rsidR="007C76A2">
        <w:rPr>
          <w:rFonts w:eastAsiaTheme="minorEastAsia" w:cs="SimSun"/>
          <w:b/>
          <w:i/>
          <w:szCs w:val="24"/>
          <w:lang w:eastAsia="zh-CN"/>
        </w:rPr>
        <w:t xml:space="preserve">he column </w:t>
      </w:r>
      <w:r w:rsidR="007C76A2">
        <w:rPr>
          <w:b/>
          <w:lang w:eastAsia="zh-CN"/>
        </w:rPr>
        <w:t>“</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dur</m:t>
            </m:r>
          </m:sub>
          <m:sup>
            <m:r>
              <m:rPr>
                <m:sty m:val="bi"/>
              </m:rPr>
              <w:rPr>
                <w:rFonts w:ascii="Cambria Math" w:hAnsi="Cambria Math"/>
                <w:lang w:eastAsia="zh-CN"/>
              </w:rPr>
              <m:t>RA</m:t>
            </m:r>
          </m:sup>
        </m:sSubSup>
      </m:oMath>
      <w:r w:rsidR="001B18C6">
        <w:rPr>
          <w:b/>
          <w:i/>
          <w:lang w:eastAsia="zh-CN"/>
        </w:rPr>
        <w:t>, PRACH duration”,</w:t>
      </w:r>
      <w:r w:rsidR="0041588D">
        <w:rPr>
          <w:b/>
          <w:i/>
        </w:rPr>
        <w:t xml:space="preserve"> or </w:t>
      </w:r>
      <w:r w:rsidR="001B18C6">
        <w:rPr>
          <w:b/>
          <w:i/>
        </w:rPr>
        <w:t>clarif</w:t>
      </w:r>
      <w:r w:rsidR="004A12B4">
        <w:rPr>
          <w:b/>
          <w:i/>
        </w:rPr>
        <w:t xml:space="preserve">y </w:t>
      </w:r>
      <w:r w:rsidR="001B18C6">
        <w:rPr>
          <w:b/>
          <w:i/>
        </w:rPr>
        <w:t>the def</w:t>
      </w:r>
      <w:r w:rsidR="007C76A2">
        <w:rPr>
          <w:b/>
          <w:i/>
        </w:rPr>
        <w:t xml:space="preserve">inition of the term </w:t>
      </w:r>
      <w:r w:rsidR="007C76A2">
        <w:rPr>
          <w:b/>
          <w:lang w:eastAsia="zh-CN"/>
        </w:rPr>
        <w:t>“</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dur</m:t>
            </m:r>
          </m:sub>
          <m:sup>
            <m:r>
              <m:rPr>
                <m:sty m:val="bi"/>
              </m:rPr>
              <w:rPr>
                <w:rFonts w:ascii="Cambria Math" w:hAnsi="Cambria Math"/>
                <w:lang w:eastAsia="zh-CN"/>
              </w:rPr>
              <m:t>RA</m:t>
            </m:r>
          </m:sup>
        </m:sSubSup>
      </m:oMath>
      <w:r w:rsidR="007C76A2" w:rsidRPr="0041588D">
        <w:rPr>
          <w:b/>
          <w:i/>
          <w:lang w:eastAsia="zh-CN"/>
        </w:rPr>
        <w:t>, PRACH duration</w:t>
      </w:r>
      <w:proofErr w:type="gramStart"/>
      <w:r w:rsidR="007C76A2" w:rsidRPr="0041588D">
        <w:rPr>
          <w:b/>
          <w:i/>
          <w:lang w:eastAsia="zh-CN"/>
        </w:rPr>
        <w:t xml:space="preserve">” </w:t>
      </w:r>
      <w:r w:rsidR="00B85F9F">
        <w:rPr>
          <w:b/>
          <w:i/>
        </w:rPr>
        <w:t xml:space="preserve"> if</w:t>
      </w:r>
      <w:proofErr w:type="gramEnd"/>
      <w:r w:rsidR="00B85F9F">
        <w:rPr>
          <w:b/>
          <w:i/>
        </w:rPr>
        <w:t xml:space="preserve"> the column is kept in the</w:t>
      </w:r>
      <w:r w:rsidR="004A12B4">
        <w:rPr>
          <w:b/>
          <w:i/>
        </w:rPr>
        <w:t>se</w:t>
      </w:r>
      <w:r w:rsidR="00B85F9F">
        <w:rPr>
          <w:b/>
          <w:i/>
        </w:rPr>
        <w:t xml:space="preserve"> tables;</w:t>
      </w:r>
      <w:r w:rsidR="0041588D" w:rsidRPr="0041588D">
        <w:rPr>
          <w:b/>
          <w:i/>
        </w:rPr>
        <w:t xml:space="preserve"> </w:t>
      </w:r>
    </w:p>
    <w:p w:rsidR="00B85F9F" w:rsidRPr="00BF2579" w:rsidRDefault="00B85F9F" w:rsidP="007C76A2">
      <w:pPr>
        <w:pStyle w:val="ListParagraph"/>
        <w:numPr>
          <w:ilvl w:val="0"/>
          <w:numId w:val="62"/>
        </w:numPr>
        <w:spacing w:after="180"/>
        <w:ind w:firstLineChars="0"/>
        <w:jc w:val="both"/>
        <w:rPr>
          <w:rFonts w:ascii="Times New Roman" w:eastAsiaTheme="minorEastAsia" w:hAnsi="Times New Roman"/>
          <w:b/>
          <w:i/>
          <w:sz w:val="20"/>
          <w:szCs w:val="20"/>
          <w:lang w:eastAsia="zh-CN"/>
        </w:rPr>
      </w:pPr>
      <w:r>
        <w:rPr>
          <w:rFonts w:ascii="Times New Roman" w:eastAsiaTheme="minorEastAsia" w:hAnsi="Times New Roman"/>
          <w:b/>
          <w:i/>
          <w:sz w:val="20"/>
          <w:szCs w:val="20"/>
          <w:lang w:eastAsia="zh-CN"/>
        </w:rPr>
        <w:t>If the column is kept, t</w:t>
      </w:r>
      <w:r w:rsidR="007C76A2" w:rsidRPr="007C76A2">
        <w:rPr>
          <w:rFonts w:ascii="Times New Roman" w:eastAsiaTheme="minorEastAsia" w:hAnsi="Times New Roman"/>
          <w:b/>
          <w:i/>
          <w:sz w:val="20"/>
          <w:szCs w:val="20"/>
          <w:lang w:eastAsia="zh-CN"/>
        </w:rPr>
        <w:t>he column</w:t>
      </w:r>
      <w:r w:rsidR="007C76A2" w:rsidRPr="007C76A2">
        <w:rPr>
          <w:rFonts w:ascii="Times New Roman" w:hAnsi="Times New Roman"/>
          <w:b/>
          <w:sz w:val="20"/>
          <w:szCs w:val="20"/>
          <w:lang w:eastAsia="zh-CN"/>
        </w:rPr>
        <w:t xml:space="preserve"> “</w:t>
      </w:r>
      <m:oMath>
        <m:sSubSup>
          <m:sSubSupPr>
            <m:ctrlPr>
              <w:rPr>
                <w:rFonts w:ascii="Cambria Math" w:hAnsi="Times New Roman"/>
                <w:b/>
                <w:i/>
                <w:sz w:val="20"/>
                <w:szCs w:val="20"/>
                <w:lang w:eastAsia="zh-CN"/>
              </w:rPr>
            </m:ctrlPr>
          </m:sSubSupPr>
          <m:e>
            <m:r>
              <m:rPr>
                <m:sty m:val="bi"/>
              </m:rPr>
              <w:rPr>
                <w:rFonts w:ascii="Cambria Math" w:hAnsi="Cambria Math"/>
                <w:sz w:val="20"/>
                <w:szCs w:val="20"/>
                <w:lang w:eastAsia="zh-CN"/>
              </w:rPr>
              <m:t>N</m:t>
            </m:r>
          </m:e>
          <m:sub>
            <m:r>
              <m:rPr>
                <m:sty m:val="bi"/>
              </m:rPr>
              <w:rPr>
                <w:rFonts w:ascii="Cambria Math" w:hAnsi="Cambria Math"/>
                <w:sz w:val="20"/>
                <w:szCs w:val="20"/>
                <w:lang w:eastAsia="zh-CN"/>
              </w:rPr>
              <m:t>dur</m:t>
            </m:r>
          </m:sub>
          <m:sup>
            <m:r>
              <m:rPr>
                <m:sty m:val="bi"/>
              </m:rPr>
              <w:rPr>
                <w:rFonts w:ascii="Cambria Math" w:hAnsi="Cambria Math"/>
                <w:sz w:val="20"/>
                <w:szCs w:val="20"/>
                <w:lang w:eastAsia="zh-CN"/>
              </w:rPr>
              <m:t>RA</m:t>
            </m:r>
          </m:sup>
        </m:sSubSup>
      </m:oMath>
      <w:r w:rsidR="007C76A2" w:rsidRPr="007C76A2">
        <w:rPr>
          <w:rFonts w:ascii="Times New Roman" w:hAnsi="Times New Roman"/>
          <w:b/>
          <w:i/>
          <w:sz w:val="20"/>
          <w:szCs w:val="20"/>
          <w:lang w:eastAsia="zh-CN"/>
        </w:rPr>
        <w:t xml:space="preserve">, PRACH duration” </w:t>
      </w:r>
      <w:r>
        <w:rPr>
          <w:rFonts w:ascii="Times New Roman" w:hAnsi="Times New Roman"/>
          <w:b/>
          <w:i/>
          <w:sz w:val="20"/>
          <w:szCs w:val="20"/>
          <w:lang w:eastAsia="zh-CN"/>
        </w:rPr>
        <w:t xml:space="preserve">may be defined as the time duration of one PRACH occasion for the long formats, and the time duration of all </w:t>
      </w:r>
      <w:r w:rsidRPr="00B85F9F">
        <w:rPr>
          <w:rFonts w:ascii="Times New Roman" w:hAnsi="Times New Roman"/>
          <w:b/>
          <w:i/>
          <w:sz w:val="20"/>
          <w:szCs w:val="20"/>
          <w:lang w:eastAsia="zh-CN"/>
        </w:rPr>
        <w:t xml:space="preserve">time-domain PRACH occasions within </w:t>
      </w:r>
      <w:r>
        <w:rPr>
          <w:rFonts w:ascii="Times New Roman" w:hAnsi="Times New Roman"/>
          <w:b/>
          <w:i/>
          <w:sz w:val="20"/>
          <w:szCs w:val="20"/>
          <w:lang w:eastAsia="zh-CN"/>
        </w:rPr>
        <w:t>one</w:t>
      </w:r>
      <w:r w:rsidRPr="00B85F9F">
        <w:rPr>
          <w:rFonts w:ascii="Times New Roman" w:hAnsi="Times New Roman"/>
          <w:b/>
          <w:i/>
          <w:sz w:val="20"/>
          <w:szCs w:val="20"/>
          <w:lang w:eastAsia="zh-CN"/>
        </w:rPr>
        <w:t xml:space="preserve"> RACH slot</w:t>
      </w:r>
      <w:r>
        <w:rPr>
          <w:rFonts w:ascii="Times New Roman" w:hAnsi="Times New Roman"/>
          <w:b/>
          <w:i/>
          <w:sz w:val="20"/>
          <w:szCs w:val="20"/>
          <w:lang w:eastAsia="zh-CN"/>
        </w:rPr>
        <w:t xml:space="preserve"> for the short formats, including the guarding time;</w:t>
      </w:r>
    </w:p>
    <w:p w:rsidR="00BF2579" w:rsidRPr="00B85F9F" w:rsidRDefault="00BF2579" w:rsidP="00BF2579">
      <w:pPr>
        <w:pStyle w:val="ListParagraph"/>
        <w:numPr>
          <w:ilvl w:val="0"/>
          <w:numId w:val="62"/>
        </w:numPr>
        <w:spacing w:after="180"/>
        <w:ind w:firstLineChars="0"/>
        <w:jc w:val="both"/>
        <w:rPr>
          <w:rFonts w:ascii="Times New Roman" w:eastAsiaTheme="minorEastAsia" w:hAnsi="Times New Roman"/>
          <w:b/>
          <w:i/>
          <w:sz w:val="20"/>
          <w:szCs w:val="20"/>
          <w:lang w:eastAsia="zh-CN"/>
        </w:rPr>
      </w:pPr>
      <w:r>
        <w:rPr>
          <w:rFonts w:ascii="Times New Roman" w:eastAsiaTheme="minorEastAsia" w:hAnsi="Times New Roman"/>
          <w:b/>
          <w:i/>
          <w:sz w:val="20"/>
          <w:szCs w:val="20"/>
          <w:lang w:eastAsia="zh-CN"/>
        </w:rPr>
        <w:t>If the column is kept, t</w:t>
      </w:r>
      <w:r w:rsidRPr="007C76A2">
        <w:rPr>
          <w:rFonts w:ascii="Times New Roman" w:eastAsiaTheme="minorEastAsia" w:hAnsi="Times New Roman"/>
          <w:b/>
          <w:i/>
          <w:sz w:val="20"/>
          <w:szCs w:val="20"/>
          <w:lang w:eastAsia="zh-CN"/>
        </w:rPr>
        <w:t xml:space="preserve">he </w:t>
      </w:r>
      <w:r>
        <w:rPr>
          <w:rFonts w:ascii="Times New Roman" w:eastAsiaTheme="minorEastAsia" w:hAnsi="Times New Roman"/>
          <w:b/>
          <w:i/>
          <w:sz w:val="20"/>
          <w:szCs w:val="20"/>
          <w:lang w:eastAsia="zh-CN"/>
        </w:rPr>
        <w:t xml:space="preserve">values for the </w:t>
      </w:r>
      <w:r w:rsidRPr="007C76A2">
        <w:rPr>
          <w:rFonts w:ascii="Times New Roman" w:eastAsiaTheme="minorEastAsia" w:hAnsi="Times New Roman"/>
          <w:b/>
          <w:i/>
          <w:sz w:val="20"/>
          <w:szCs w:val="20"/>
          <w:lang w:eastAsia="zh-CN"/>
        </w:rPr>
        <w:t>column</w:t>
      </w:r>
      <w:r w:rsidRPr="007C76A2">
        <w:rPr>
          <w:rFonts w:ascii="Times New Roman" w:hAnsi="Times New Roman"/>
          <w:b/>
          <w:sz w:val="20"/>
          <w:szCs w:val="20"/>
          <w:lang w:eastAsia="zh-CN"/>
        </w:rPr>
        <w:t xml:space="preserve"> “</w:t>
      </w:r>
      <m:oMath>
        <m:sSubSup>
          <m:sSubSupPr>
            <m:ctrlPr>
              <w:rPr>
                <w:rFonts w:ascii="Cambria Math" w:hAnsi="Times New Roman"/>
                <w:b/>
                <w:i/>
                <w:sz w:val="20"/>
                <w:szCs w:val="20"/>
                <w:lang w:eastAsia="zh-CN"/>
              </w:rPr>
            </m:ctrlPr>
          </m:sSubSupPr>
          <m:e>
            <m:r>
              <m:rPr>
                <m:sty m:val="bi"/>
              </m:rPr>
              <w:rPr>
                <w:rFonts w:ascii="Cambria Math" w:hAnsi="Cambria Math"/>
                <w:sz w:val="20"/>
                <w:szCs w:val="20"/>
                <w:lang w:eastAsia="zh-CN"/>
              </w:rPr>
              <m:t>N</m:t>
            </m:r>
          </m:e>
          <m:sub>
            <m:r>
              <m:rPr>
                <m:sty m:val="bi"/>
              </m:rPr>
              <w:rPr>
                <w:rFonts w:ascii="Cambria Math" w:hAnsi="Cambria Math"/>
                <w:sz w:val="20"/>
                <w:szCs w:val="20"/>
                <w:lang w:eastAsia="zh-CN"/>
              </w:rPr>
              <m:t>dur</m:t>
            </m:r>
          </m:sub>
          <m:sup>
            <m:r>
              <m:rPr>
                <m:sty m:val="bi"/>
              </m:rPr>
              <w:rPr>
                <w:rFonts w:ascii="Cambria Math" w:hAnsi="Cambria Math"/>
                <w:sz w:val="20"/>
                <w:szCs w:val="20"/>
                <w:lang w:eastAsia="zh-CN"/>
              </w:rPr>
              <m:t>RA</m:t>
            </m:r>
          </m:sup>
        </m:sSubSup>
      </m:oMath>
      <w:r w:rsidRPr="007C76A2">
        <w:rPr>
          <w:rFonts w:ascii="Times New Roman" w:hAnsi="Times New Roman"/>
          <w:b/>
          <w:i/>
          <w:sz w:val="20"/>
          <w:szCs w:val="20"/>
          <w:lang w:eastAsia="zh-CN"/>
        </w:rPr>
        <w:t xml:space="preserve">, PRACH duration” </w:t>
      </w:r>
      <w:r>
        <w:rPr>
          <w:rFonts w:ascii="Times New Roman" w:hAnsi="Times New Roman"/>
          <w:b/>
          <w:i/>
          <w:sz w:val="20"/>
          <w:szCs w:val="20"/>
          <w:lang w:eastAsia="zh-CN"/>
        </w:rPr>
        <w:t>need to be changed/corrected based the new definition;</w:t>
      </w:r>
    </w:p>
    <w:p w:rsidR="005935B8" w:rsidRDefault="00830F4E" w:rsidP="00E9523A">
      <w:pPr>
        <w:pStyle w:val="Heading1"/>
      </w:pPr>
      <w:r w:rsidRPr="0052231C">
        <w:rPr>
          <w:rFonts w:hint="eastAsia"/>
        </w:rPr>
        <w:t>Conclusion</w:t>
      </w:r>
    </w:p>
    <w:p w:rsidR="008E3FC4" w:rsidRDefault="008E3FC4" w:rsidP="008E3FC4">
      <w:pPr>
        <w:pStyle w:val="BodyText"/>
        <w:rPr>
          <w:rFonts w:eastAsiaTheme="minorEastAsia"/>
          <w:lang w:eastAsia="zh-CN"/>
        </w:rPr>
      </w:pPr>
      <w:r w:rsidRPr="009E7D99">
        <w:rPr>
          <w:rFonts w:eastAsia="SimSun"/>
          <w:lang w:val="en-GB" w:eastAsia="zh-CN"/>
        </w:rPr>
        <w:t>In this contribution</w:t>
      </w:r>
      <w:r>
        <w:rPr>
          <w:rFonts w:eastAsia="SimSun"/>
          <w:lang w:val="en-GB" w:eastAsia="zh-CN"/>
        </w:rPr>
        <w:t>,</w:t>
      </w:r>
      <w:r w:rsidRPr="009E7D99">
        <w:rPr>
          <w:rFonts w:eastAsia="SimSun"/>
          <w:lang w:val="en-GB" w:eastAsia="zh-CN"/>
        </w:rPr>
        <w:t xml:space="preserve"> we </w:t>
      </w:r>
      <w:r>
        <w:rPr>
          <w:rFonts w:eastAsia="SimSun" w:hint="eastAsia"/>
          <w:lang w:val="en-GB" w:eastAsia="zh-CN"/>
        </w:rPr>
        <w:t>discuss</w:t>
      </w:r>
      <w:r>
        <w:rPr>
          <w:rFonts w:eastAsia="SimSun"/>
          <w:lang w:val="en-GB" w:eastAsia="zh-CN"/>
        </w:rPr>
        <w:t xml:space="preserve">ed the remaining issues in </w:t>
      </w:r>
      <w:r>
        <w:rPr>
          <w:rFonts w:eastAsiaTheme="minorEastAsia"/>
          <w:lang w:eastAsia="zh-CN"/>
        </w:rPr>
        <w:t>PRACH format design. The following proposals were made based on the discussion:</w:t>
      </w:r>
    </w:p>
    <w:p w:rsidR="00E75F12" w:rsidRDefault="00E75F12" w:rsidP="00792DDB">
      <w:pPr>
        <w:pStyle w:val="BodyText"/>
        <w:rPr>
          <w:b/>
          <w:i/>
          <w:lang w:eastAsia="sv-SE"/>
        </w:rPr>
      </w:pPr>
      <w:r w:rsidRPr="003D0D14">
        <w:rPr>
          <w:b/>
          <w:i/>
        </w:rPr>
        <w:t xml:space="preserve">Proposal 1: </w:t>
      </w:r>
      <w:r w:rsidRPr="003D0D14">
        <w:rPr>
          <w:b/>
          <w:i/>
          <w:lang w:eastAsia="sv-SE"/>
        </w:rPr>
        <w:t xml:space="preserve">If a PRACH occasion in a </w:t>
      </w:r>
      <w:r w:rsidRPr="003D0D14">
        <w:rPr>
          <w:b/>
          <w:i/>
        </w:rPr>
        <w:t>PRACH configuration period</w:t>
      </w:r>
      <w:r w:rsidRPr="003D0D14">
        <w:rPr>
          <w:b/>
          <w:i/>
          <w:lang w:eastAsia="sv-SE"/>
        </w:rPr>
        <w:t xml:space="preserve"> </w:t>
      </w:r>
      <w:r>
        <w:rPr>
          <w:b/>
          <w:i/>
          <w:lang w:eastAsia="sv-SE"/>
        </w:rPr>
        <w:t>is</w:t>
      </w:r>
      <w:r w:rsidRPr="003D0D14">
        <w:rPr>
          <w:b/>
          <w:i/>
          <w:lang w:eastAsia="sv-SE"/>
        </w:rPr>
        <w:t xml:space="preserve"> invalid </w:t>
      </w:r>
      <w:r>
        <w:rPr>
          <w:b/>
          <w:i/>
          <w:lang w:eastAsia="sv-SE"/>
        </w:rPr>
        <w:t>for</w:t>
      </w:r>
      <w:r w:rsidRPr="003D0D14">
        <w:rPr>
          <w:b/>
          <w:i/>
          <w:lang w:eastAsia="sv-SE"/>
        </w:rPr>
        <w:t xml:space="preserve"> a </w:t>
      </w:r>
      <w:r w:rsidRPr="003D0D14">
        <w:rPr>
          <w:b/>
          <w:i/>
        </w:rPr>
        <w:t xml:space="preserve">time period for the SSB to RO association, the </w:t>
      </w:r>
      <w:r w:rsidRPr="003D0D14">
        <w:rPr>
          <w:b/>
          <w:i/>
          <w:lang w:eastAsia="sv-SE"/>
        </w:rPr>
        <w:t xml:space="preserve">PRACH occasion </w:t>
      </w:r>
      <w:r>
        <w:rPr>
          <w:b/>
          <w:i/>
          <w:lang w:eastAsia="sv-SE"/>
        </w:rPr>
        <w:t>of</w:t>
      </w:r>
      <w:r w:rsidRPr="003D0D14">
        <w:rPr>
          <w:b/>
          <w:i/>
          <w:lang w:eastAsia="sv-SE"/>
        </w:rPr>
        <w:t xml:space="preserve"> </w:t>
      </w:r>
      <w:r>
        <w:rPr>
          <w:b/>
          <w:i/>
          <w:lang w:eastAsia="sv-SE"/>
        </w:rPr>
        <w:t xml:space="preserve">the </w:t>
      </w:r>
      <w:r w:rsidRPr="003D0D14">
        <w:rPr>
          <w:b/>
          <w:i/>
        </w:rPr>
        <w:t>PRACH configuration period</w:t>
      </w:r>
      <w:r w:rsidRPr="003D0D14">
        <w:rPr>
          <w:b/>
          <w:i/>
          <w:lang w:eastAsia="sv-SE"/>
        </w:rPr>
        <w:t xml:space="preserve"> should be treated as invalid in any other </w:t>
      </w:r>
      <w:r w:rsidRPr="003D0D14">
        <w:rPr>
          <w:b/>
          <w:i/>
        </w:rPr>
        <w:t>the SSB to RO association</w:t>
      </w:r>
      <w:r>
        <w:rPr>
          <w:b/>
          <w:i/>
        </w:rPr>
        <w:t xml:space="preserve"> </w:t>
      </w:r>
      <w:r>
        <w:rPr>
          <w:b/>
          <w:i/>
          <w:lang w:eastAsia="sv-SE"/>
        </w:rPr>
        <w:t xml:space="preserve">time </w:t>
      </w:r>
      <w:r>
        <w:rPr>
          <w:b/>
          <w:i/>
        </w:rPr>
        <w:t>periods.</w:t>
      </w:r>
    </w:p>
    <w:p w:rsidR="004341AF" w:rsidRDefault="004341AF" w:rsidP="00792DDB">
      <w:pPr>
        <w:pStyle w:val="BodyText"/>
        <w:rPr>
          <w:b/>
          <w:i/>
          <w:lang w:eastAsia="sv-SE"/>
        </w:rPr>
      </w:pPr>
      <w:r>
        <w:rPr>
          <w:b/>
          <w:i/>
        </w:rPr>
        <w:t>Proposal 2</w:t>
      </w:r>
      <w:r w:rsidRPr="003D0D14">
        <w:rPr>
          <w:b/>
          <w:i/>
        </w:rPr>
        <w:t xml:space="preserve">: </w:t>
      </w:r>
      <w:r>
        <w:rPr>
          <w:b/>
          <w:i/>
          <w:lang w:eastAsia="sv-SE"/>
        </w:rPr>
        <w:t xml:space="preserve">Confirm the working assumption made in RAN1#92 on table </w:t>
      </w:r>
      <w:r w:rsidRPr="00370199">
        <w:rPr>
          <w:b/>
          <w:i/>
          <w:lang w:eastAsia="sv-SE"/>
        </w:rPr>
        <w:t>6.3.3.2-3</w:t>
      </w:r>
      <w:r>
        <w:rPr>
          <w:b/>
          <w:i/>
          <w:lang w:eastAsia="sv-SE"/>
        </w:rPr>
        <w:t xml:space="preserve"> for r</w:t>
      </w:r>
      <w:r w:rsidRPr="00370199">
        <w:rPr>
          <w:b/>
          <w:i/>
          <w:lang w:eastAsia="sv-SE"/>
        </w:rPr>
        <w:t>andom access configurations for FR1 and unpaired spectrum (short sequences)</w:t>
      </w:r>
    </w:p>
    <w:p w:rsidR="004A12B4" w:rsidRPr="0041588D" w:rsidRDefault="004A12B4" w:rsidP="004A12B4">
      <w:pPr>
        <w:spacing w:after="180"/>
        <w:jc w:val="both"/>
        <w:rPr>
          <w:rFonts w:eastAsiaTheme="minorEastAsia" w:cs="SimSun"/>
          <w:b/>
          <w:i/>
          <w:szCs w:val="24"/>
          <w:lang w:eastAsia="zh-CN"/>
        </w:rPr>
      </w:pPr>
      <w:r>
        <w:rPr>
          <w:rFonts w:eastAsiaTheme="minorEastAsia" w:cs="SimSun"/>
          <w:b/>
          <w:i/>
          <w:szCs w:val="24"/>
          <w:lang w:eastAsia="zh-CN"/>
        </w:rPr>
        <w:t xml:space="preserve">Proposal 3: For </w:t>
      </w:r>
      <w:r w:rsidRPr="0041588D">
        <w:rPr>
          <w:b/>
          <w:i/>
          <w:lang w:eastAsia="zh-CN"/>
        </w:rPr>
        <w:t xml:space="preserve">the tables of </w:t>
      </w:r>
      <w:r>
        <w:rPr>
          <w:b/>
          <w:i/>
        </w:rPr>
        <w:t>r</w:t>
      </w:r>
      <w:r w:rsidRPr="0041588D">
        <w:rPr>
          <w:b/>
          <w:i/>
        </w:rPr>
        <w:t xml:space="preserve">andom access configurations (i.e., </w:t>
      </w:r>
      <w:r w:rsidRPr="0041588D">
        <w:rPr>
          <w:b/>
          <w:i/>
          <w:lang w:eastAsia="zh-CN"/>
        </w:rPr>
        <w:t xml:space="preserve">Table </w:t>
      </w:r>
      <w:r w:rsidRPr="0041588D">
        <w:rPr>
          <w:b/>
          <w:i/>
        </w:rPr>
        <w:t>6.3.3.2-2, 6.3.3.2-3, 6.3.3.2-4)</w:t>
      </w:r>
      <w:r>
        <w:rPr>
          <w:b/>
          <w:i/>
        </w:rPr>
        <w:t>, either delete t</w:t>
      </w:r>
      <w:r>
        <w:rPr>
          <w:rFonts w:eastAsiaTheme="minorEastAsia" w:cs="SimSun"/>
          <w:b/>
          <w:i/>
          <w:szCs w:val="24"/>
          <w:lang w:eastAsia="zh-CN"/>
        </w:rPr>
        <w:t xml:space="preserve">he column </w:t>
      </w:r>
      <w:r>
        <w:rPr>
          <w:b/>
          <w:lang w:eastAsia="zh-CN"/>
        </w:rPr>
        <w:t>“</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dur</m:t>
            </m:r>
          </m:sub>
          <m:sup>
            <m:r>
              <m:rPr>
                <m:sty m:val="bi"/>
              </m:rPr>
              <w:rPr>
                <w:rFonts w:ascii="Cambria Math" w:hAnsi="Cambria Math"/>
                <w:lang w:eastAsia="zh-CN"/>
              </w:rPr>
              <m:t>RA</m:t>
            </m:r>
          </m:sup>
        </m:sSubSup>
      </m:oMath>
      <w:r>
        <w:rPr>
          <w:b/>
          <w:i/>
          <w:lang w:eastAsia="zh-CN"/>
        </w:rPr>
        <w:t>, PRACH duration”,</w:t>
      </w:r>
      <w:r>
        <w:rPr>
          <w:b/>
          <w:i/>
        </w:rPr>
        <w:t xml:space="preserve"> or clarify the definition of the term </w:t>
      </w:r>
      <w:r>
        <w:rPr>
          <w:b/>
          <w:lang w:eastAsia="zh-CN"/>
        </w:rPr>
        <w:t>“</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dur</m:t>
            </m:r>
          </m:sub>
          <m:sup>
            <m:r>
              <m:rPr>
                <m:sty m:val="bi"/>
              </m:rPr>
              <w:rPr>
                <w:rFonts w:ascii="Cambria Math" w:hAnsi="Cambria Math"/>
                <w:lang w:eastAsia="zh-CN"/>
              </w:rPr>
              <m:t>RA</m:t>
            </m:r>
          </m:sup>
        </m:sSubSup>
      </m:oMath>
      <w:r w:rsidRPr="0041588D">
        <w:rPr>
          <w:b/>
          <w:i/>
          <w:lang w:eastAsia="zh-CN"/>
        </w:rPr>
        <w:t>, PRACH duration</w:t>
      </w:r>
      <w:proofErr w:type="gramStart"/>
      <w:r w:rsidRPr="0041588D">
        <w:rPr>
          <w:b/>
          <w:i/>
          <w:lang w:eastAsia="zh-CN"/>
        </w:rPr>
        <w:t xml:space="preserve">” </w:t>
      </w:r>
      <w:r>
        <w:rPr>
          <w:b/>
          <w:i/>
        </w:rPr>
        <w:t xml:space="preserve"> if</w:t>
      </w:r>
      <w:proofErr w:type="gramEnd"/>
      <w:r>
        <w:rPr>
          <w:b/>
          <w:i/>
        </w:rPr>
        <w:t xml:space="preserve"> the column is kept in these tables;</w:t>
      </w:r>
      <w:r w:rsidRPr="0041588D">
        <w:rPr>
          <w:b/>
          <w:i/>
        </w:rPr>
        <w:t xml:space="preserve"> </w:t>
      </w:r>
    </w:p>
    <w:p w:rsidR="004A12B4" w:rsidRPr="00BF2579" w:rsidRDefault="004A12B4" w:rsidP="004A12B4">
      <w:pPr>
        <w:pStyle w:val="ListParagraph"/>
        <w:numPr>
          <w:ilvl w:val="0"/>
          <w:numId w:val="62"/>
        </w:numPr>
        <w:spacing w:after="180"/>
        <w:ind w:firstLineChars="0"/>
        <w:jc w:val="both"/>
        <w:rPr>
          <w:rFonts w:ascii="Times New Roman" w:eastAsiaTheme="minorEastAsia" w:hAnsi="Times New Roman"/>
          <w:b/>
          <w:i/>
          <w:sz w:val="20"/>
          <w:szCs w:val="20"/>
          <w:lang w:eastAsia="zh-CN"/>
        </w:rPr>
      </w:pPr>
      <w:r>
        <w:rPr>
          <w:rFonts w:ascii="Times New Roman" w:eastAsiaTheme="minorEastAsia" w:hAnsi="Times New Roman"/>
          <w:b/>
          <w:i/>
          <w:sz w:val="20"/>
          <w:szCs w:val="20"/>
          <w:lang w:eastAsia="zh-CN"/>
        </w:rPr>
        <w:t>If the column is kept, t</w:t>
      </w:r>
      <w:r w:rsidRPr="007C76A2">
        <w:rPr>
          <w:rFonts w:ascii="Times New Roman" w:eastAsiaTheme="minorEastAsia" w:hAnsi="Times New Roman"/>
          <w:b/>
          <w:i/>
          <w:sz w:val="20"/>
          <w:szCs w:val="20"/>
          <w:lang w:eastAsia="zh-CN"/>
        </w:rPr>
        <w:t>he column</w:t>
      </w:r>
      <w:r w:rsidRPr="007C76A2">
        <w:rPr>
          <w:rFonts w:ascii="Times New Roman" w:hAnsi="Times New Roman"/>
          <w:b/>
          <w:sz w:val="20"/>
          <w:szCs w:val="20"/>
          <w:lang w:eastAsia="zh-CN"/>
        </w:rPr>
        <w:t xml:space="preserve"> “</w:t>
      </w:r>
      <m:oMath>
        <m:sSubSup>
          <m:sSubSupPr>
            <m:ctrlPr>
              <w:rPr>
                <w:rFonts w:ascii="Cambria Math" w:hAnsi="Times New Roman"/>
                <w:b/>
                <w:i/>
                <w:sz w:val="20"/>
                <w:szCs w:val="20"/>
                <w:lang w:eastAsia="zh-CN"/>
              </w:rPr>
            </m:ctrlPr>
          </m:sSubSupPr>
          <m:e>
            <m:r>
              <m:rPr>
                <m:sty m:val="bi"/>
              </m:rPr>
              <w:rPr>
                <w:rFonts w:ascii="Cambria Math" w:hAnsi="Cambria Math"/>
                <w:sz w:val="20"/>
                <w:szCs w:val="20"/>
                <w:lang w:eastAsia="zh-CN"/>
              </w:rPr>
              <m:t>N</m:t>
            </m:r>
          </m:e>
          <m:sub>
            <m:r>
              <m:rPr>
                <m:sty m:val="bi"/>
              </m:rPr>
              <w:rPr>
                <w:rFonts w:ascii="Cambria Math" w:hAnsi="Cambria Math"/>
                <w:sz w:val="20"/>
                <w:szCs w:val="20"/>
                <w:lang w:eastAsia="zh-CN"/>
              </w:rPr>
              <m:t>dur</m:t>
            </m:r>
          </m:sub>
          <m:sup>
            <m:r>
              <m:rPr>
                <m:sty m:val="bi"/>
              </m:rPr>
              <w:rPr>
                <w:rFonts w:ascii="Cambria Math" w:hAnsi="Cambria Math"/>
                <w:sz w:val="20"/>
                <w:szCs w:val="20"/>
                <w:lang w:eastAsia="zh-CN"/>
              </w:rPr>
              <m:t>RA</m:t>
            </m:r>
          </m:sup>
        </m:sSubSup>
      </m:oMath>
      <w:r w:rsidRPr="007C76A2">
        <w:rPr>
          <w:rFonts w:ascii="Times New Roman" w:hAnsi="Times New Roman"/>
          <w:b/>
          <w:i/>
          <w:sz w:val="20"/>
          <w:szCs w:val="20"/>
          <w:lang w:eastAsia="zh-CN"/>
        </w:rPr>
        <w:t xml:space="preserve">, PRACH duration” </w:t>
      </w:r>
      <w:r>
        <w:rPr>
          <w:rFonts w:ascii="Times New Roman" w:hAnsi="Times New Roman"/>
          <w:b/>
          <w:i/>
          <w:sz w:val="20"/>
          <w:szCs w:val="20"/>
          <w:lang w:eastAsia="zh-CN"/>
        </w:rPr>
        <w:t xml:space="preserve">may be defined as the time duration of one PRACH occasion for the long formats, and the time duration of all </w:t>
      </w:r>
      <w:r w:rsidRPr="00B85F9F">
        <w:rPr>
          <w:rFonts w:ascii="Times New Roman" w:hAnsi="Times New Roman"/>
          <w:b/>
          <w:i/>
          <w:sz w:val="20"/>
          <w:szCs w:val="20"/>
          <w:lang w:eastAsia="zh-CN"/>
        </w:rPr>
        <w:t xml:space="preserve">time-domain PRACH occasions within </w:t>
      </w:r>
      <w:r>
        <w:rPr>
          <w:rFonts w:ascii="Times New Roman" w:hAnsi="Times New Roman"/>
          <w:b/>
          <w:i/>
          <w:sz w:val="20"/>
          <w:szCs w:val="20"/>
          <w:lang w:eastAsia="zh-CN"/>
        </w:rPr>
        <w:t>one</w:t>
      </w:r>
      <w:r w:rsidRPr="00B85F9F">
        <w:rPr>
          <w:rFonts w:ascii="Times New Roman" w:hAnsi="Times New Roman"/>
          <w:b/>
          <w:i/>
          <w:sz w:val="20"/>
          <w:szCs w:val="20"/>
          <w:lang w:eastAsia="zh-CN"/>
        </w:rPr>
        <w:t xml:space="preserve"> RACH slot</w:t>
      </w:r>
      <w:r>
        <w:rPr>
          <w:rFonts w:ascii="Times New Roman" w:hAnsi="Times New Roman"/>
          <w:b/>
          <w:i/>
          <w:sz w:val="20"/>
          <w:szCs w:val="20"/>
          <w:lang w:eastAsia="zh-CN"/>
        </w:rPr>
        <w:t xml:space="preserve"> for the short formats, including the guarding time;</w:t>
      </w:r>
    </w:p>
    <w:p w:rsidR="004A12B4" w:rsidRPr="00B85F9F" w:rsidRDefault="004A12B4" w:rsidP="004A12B4">
      <w:pPr>
        <w:pStyle w:val="ListParagraph"/>
        <w:numPr>
          <w:ilvl w:val="0"/>
          <w:numId w:val="62"/>
        </w:numPr>
        <w:spacing w:after="180"/>
        <w:ind w:firstLineChars="0"/>
        <w:jc w:val="both"/>
        <w:rPr>
          <w:rFonts w:ascii="Times New Roman" w:eastAsiaTheme="minorEastAsia" w:hAnsi="Times New Roman"/>
          <w:b/>
          <w:i/>
          <w:sz w:val="20"/>
          <w:szCs w:val="20"/>
          <w:lang w:eastAsia="zh-CN"/>
        </w:rPr>
      </w:pPr>
      <w:r>
        <w:rPr>
          <w:rFonts w:ascii="Times New Roman" w:eastAsiaTheme="minorEastAsia" w:hAnsi="Times New Roman"/>
          <w:b/>
          <w:i/>
          <w:sz w:val="20"/>
          <w:szCs w:val="20"/>
          <w:lang w:eastAsia="zh-CN"/>
        </w:rPr>
        <w:t>If the column is kept, t</w:t>
      </w:r>
      <w:r w:rsidRPr="007C76A2">
        <w:rPr>
          <w:rFonts w:ascii="Times New Roman" w:eastAsiaTheme="minorEastAsia" w:hAnsi="Times New Roman"/>
          <w:b/>
          <w:i/>
          <w:sz w:val="20"/>
          <w:szCs w:val="20"/>
          <w:lang w:eastAsia="zh-CN"/>
        </w:rPr>
        <w:t xml:space="preserve">he </w:t>
      </w:r>
      <w:r>
        <w:rPr>
          <w:rFonts w:ascii="Times New Roman" w:eastAsiaTheme="minorEastAsia" w:hAnsi="Times New Roman"/>
          <w:b/>
          <w:i/>
          <w:sz w:val="20"/>
          <w:szCs w:val="20"/>
          <w:lang w:eastAsia="zh-CN"/>
        </w:rPr>
        <w:t xml:space="preserve">values for the </w:t>
      </w:r>
      <w:r w:rsidRPr="007C76A2">
        <w:rPr>
          <w:rFonts w:ascii="Times New Roman" w:eastAsiaTheme="minorEastAsia" w:hAnsi="Times New Roman"/>
          <w:b/>
          <w:i/>
          <w:sz w:val="20"/>
          <w:szCs w:val="20"/>
          <w:lang w:eastAsia="zh-CN"/>
        </w:rPr>
        <w:t>column</w:t>
      </w:r>
      <w:r w:rsidRPr="007C76A2">
        <w:rPr>
          <w:rFonts w:ascii="Times New Roman" w:hAnsi="Times New Roman"/>
          <w:b/>
          <w:sz w:val="20"/>
          <w:szCs w:val="20"/>
          <w:lang w:eastAsia="zh-CN"/>
        </w:rPr>
        <w:t xml:space="preserve"> “</w:t>
      </w:r>
      <m:oMath>
        <m:sSubSup>
          <m:sSubSupPr>
            <m:ctrlPr>
              <w:rPr>
                <w:rFonts w:ascii="Cambria Math" w:hAnsi="Times New Roman"/>
                <w:b/>
                <w:i/>
                <w:sz w:val="20"/>
                <w:szCs w:val="20"/>
                <w:lang w:eastAsia="zh-CN"/>
              </w:rPr>
            </m:ctrlPr>
          </m:sSubSupPr>
          <m:e>
            <m:r>
              <m:rPr>
                <m:sty m:val="bi"/>
              </m:rPr>
              <w:rPr>
                <w:rFonts w:ascii="Cambria Math" w:hAnsi="Cambria Math"/>
                <w:sz w:val="20"/>
                <w:szCs w:val="20"/>
                <w:lang w:eastAsia="zh-CN"/>
              </w:rPr>
              <m:t>N</m:t>
            </m:r>
          </m:e>
          <m:sub>
            <m:r>
              <m:rPr>
                <m:sty m:val="bi"/>
              </m:rPr>
              <w:rPr>
                <w:rFonts w:ascii="Cambria Math" w:hAnsi="Cambria Math"/>
                <w:sz w:val="20"/>
                <w:szCs w:val="20"/>
                <w:lang w:eastAsia="zh-CN"/>
              </w:rPr>
              <m:t>dur</m:t>
            </m:r>
          </m:sub>
          <m:sup>
            <m:r>
              <m:rPr>
                <m:sty m:val="bi"/>
              </m:rPr>
              <w:rPr>
                <w:rFonts w:ascii="Cambria Math" w:hAnsi="Cambria Math"/>
                <w:sz w:val="20"/>
                <w:szCs w:val="20"/>
                <w:lang w:eastAsia="zh-CN"/>
              </w:rPr>
              <m:t>RA</m:t>
            </m:r>
          </m:sup>
        </m:sSubSup>
      </m:oMath>
      <w:r w:rsidRPr="007C76A2">
        <w:rPr>
          <w:rFonts w:ascii="Times New Roman" w:hAnsi="Times New Roman"/>
          <w:b/>
          <w:i/>
          <w:sz w:val="20"/>
          <w:szCs w:val="20"/>
          <w:lang w:eastAsia="zh-CN"/>
        </w:rPr>
        <w:t xml:space="preserve">, PRACH duration” </w:t>
      </w:r>
      <w:r>
        <w:rPr>
          <w:rFonts w:ascii="Times New Roman" w:hAnsi="Times New Roman"/>
          <w:b/>
          <w:i/>
          <w:sz w:val="20"/>
          <w:szCs w:val="20"/>
          <w:lang w:eastAsia="zh-CN"/>
        </w:rPr>
        <w:t>need to be changed/corrected based the new definition;</w:t>
      </w:r>
    </w:p>
    <w:p w:rsidR="00830F4E" w:rsidRPr="0052231C" w:rsidRDefault="00830F4E" w:rsidP="00E9523A">
      <w:pPr>
        <w:pStyle w:val="Heading1"/>
      </w:pPr>
      <w:r w:rsidRPr="0052231C">
        <w:t>References</w:t>
      </w:r>
    </w:p>
    <w:p w:rsidR="00C70673" w:rsidRPr="0074760F" w:rsidRDefault="00C70673" w:rsidP="00C70673">
      <w:pPr>
        <w:pStyle w:val="BodyText"/>
        <w:numPr>
          <w:ilvl w:val="1"/>
          <w:numId w:val="1"/>
        </w:numPr>
        <w:tabs>
          <w:tab w:val="clear" w:pos="1545"/>
          <w:tab w:val="left" w:pos="0"/>
          <w:tab w:val="left" w:pos="540"/>
        </w:tabs>
        <w:ind w:left="540" w:hangingChars="270" w:hanging="540"/>
        <w:rPr>
          <w:rFonts w:eastAsia="SimSun"/>
          <w:noProof/>
          <w:lang w:eastAsia="zh-CN"/>
        </w:rPr>
      </w:pPr>
      <w:r w:rsidRPr="0074760F">
        <w:rPr>
          <w:rFonts w:eastAsia="SimSun"/>
          <w:noProof/>
          <w:lang w:eastAsia="zh-CN"/>
        </w:rPr>
        <w:t xml:space="preserve">Draft Report of 3GPP TSG RAN WG1 </w:t>
      </w:r>
      <w:r>
        <w:rPr>
          <w:rFonts w:eastAsia="SimSun"/>
          <w:noProof/>
          <w:lang w:eastAsia="zh-CN"/>
        </w:rPr>
        <w:t>#92</w:t>
      </w:r>
      <w:r w:rsidRPr="0074760F">
        <w:rPr>
          <w:rFonts w:eastAsia="SimSun"/>
          <w:noProof/>
          <w:lang w:eastAsia="zh-CN"/>
        </w:rPr>
        <w:t xml:space="preserve"> v0.1.0", ETSI</w:t>
      </w:r>
    </w:p>
    <w:p w:rsidR="00C70673" w:rsidRPr="0074760F" w:rsidRDefault="00C70673" w:rsidP="00C70673">
      <w:pPr>
        <w:pStyle w:val="BodyText"/>
        <w:numPr>
          <w:ilvl w:val="1"/>
          <w:numId w:val="1"/>
        </w:numPr>
        <w:tabs>
          <w:tab w:val="clear" w:pos="1545"/>
          <w:tab w:val="left" w:pos="0"/>
          <w:tab w:val="left" w:pos="540"/>
        </w:tabs>
        <w:ind w:left="540" w:hangingChars="270" w:hanging="540"/>
        <w:rPr>
          <w:rFonts w:eastAsia="SimSun"/>
          <w:noProof/>
          <w:lang w:eastAsia="zh-CN"/>
        </w:rPr>
      </w:pPr>
      <w:r w:rsidRPr="0074760F">
        <w:rPr>
          <w:rFonts w:eastAsia="SimSun"/>
          <w:noProof/>
          <w:lang w:eastAsia="zh-CN"/>
        </w:rPr>
        <w:t>Draft Report of 3GPP TSG RAN WG1 #91 v0.1.0", ETSI</w:t>
      </w:r>
    </w:p>
    <w:p w:rsidR="0074760F" w:rsidRDefault="0074760F" w:rsidP="0074760F">
      <w:pPr>
        <w:pStyle w:val="BodyText"/>
        <w:numPr>
          <w:ilvl w:val="1"/>
          <w:numId w:val="1"/>
        </w:numPr>
        <w:tabs>
          <w:tab w:val="clear" w:pos="1545"/>
          <w:tab w:val="left" w:pos="0"/>
          <w:tab w:val="left" w:pos="540"/>
        </w:tabs>
        <w:ind w:left="540" w:hangingChars="270" w:hanging="540"/>
        <w:rPr>
          <w:rFonts w:eastAsia="SimSun"/>
          <w:noProof/>
          <w:lang w:eastAsia="zh-CN"/>
        </w:rPr>
      </w:pPr>
      <w:r w:rsidRPr="0074760F">
        <w:rPr>
          <w:rFonts w:eastAsia="SimSun"/>
          <w:noProof/>
          <w:lang w:eastAsia="zh-CN"/>
        </w:rPr>
        <w:t>Draft Report of 3GPP TSG RAN WG1 #AH_1801 v0.1.0, ETSI</w:t>
      </w:r>
    </w:p>
    <w:p w:rsidR="002D5A28" w:rsidRDefault="001F2750" w:rsidP="002D5A28">
      <w:pPr>
        <w:pStyle w:val="BodyText"/>
        <w:numPr>
          <w:ilvl w:val="1"/>
          <w:numId w:val="1"/>
        </w:numPr>
        <w:tabs>
          <w:tab w:val="clear" w:pos="1545"/>
          <w:tab w:val="left" w:pos="0"/>
          <w:tab w:val="left" w:pos="540"/>
        </w:tabs>
        <w:ind w:left="540" w:hangingChars="270" w:hanging="540"/>
        <w:rPr>
          <w:rFonts w:eastAsia="SimSun"/>
          <w:noProof/>
          <w:lang w:eastAsia="zh-CN"/>
        </w:rPr>
      </w:pPr>
      <w:hyperlink r:id="rId44" w:history="1">
        <w:r w:rsidR="009A7400" w:rsidRPr="002D5A28">
          <w:rPr>
            <w:rStyle w:val="Hyperlink"/>
            <w:rFonts w:eastAsia="SimSun"/>
            <w:noProof/>
            <w:lang w:eastAsia="zh-CN"/>
          </w:rPr>
          <w:t>R1-1803484</w:t>
        </w:r>
      </w:hyperlink>
      <w:r w:rsidR="008C0DC5" w:rsidRPr="002D5A28">
        <w:rPr>
          <w:rFonts w:eastAsia="SimSun"/>
          <w:noProof/>
          <w:lang w:eastAsia="zh-CN"/>
        </w:rPr>
        <w:t>, Summary of Remaining details on PRACH formats, Convida Wireless</w:t>
      </w:r>
    </w:p>
    <w:p w:rsidR="002D5A28" w:rsidRPr="002D5A28" w:rsidRDefault="002D5A28" w:rsidP="002D5A28">
      <w:pPr>
        <w:pStyle w:val="BodyText"/>
        <w:numPr>
          <w:ilvl w:val="1"/>
          <w:numId w:val="1"/>
        </w:numPr>
        <w:tabs>
          <w:tab w:val="clear" w:pos="1545"/>
          <w:tab w:val="left" w:pos="0"/>
          <w:tab w:val="left" w:pos="540"/>
        </w:tabs>
        <w:ind w:left="540" w:hangingChars="270" w:hanging="540"/>
        <w:rPr>
          <w:rFonts w:eastAsia="SimSun"/>
          <w:noProof/>
          <w:lang w:eastAsia="zh-CN"/>
        </w:rPr>
      </w:pPr>
      <w:r w:rsidRPr="002D5A28">
        <w:rPr>
          <w:rFonts w:eastAsia="SimSun"/>
          <w:noProof/>
          <w:lang w:eastAsia="zh-CN"/>
        </w:rPr>
        <w:lastRenderedPageBreak/>
        <w:t>R1-18xxxx, "Summary of Unofficial email discussion on RACH configuration table for FR2", Convida Wireless</w:t>
      </w:r>
    </w:p>
    <w:p w:rsidR="00121257" w:rsidRPr="00052237" w:rsidRDefault="001F2750" w:rsidP="0074760F">
      <w:pPr>
        <w:pStyle w:val="BodyText"/>
        <w:numPr>
          <w:ilvl w:val="1"/>
          <w:numId w:val="1"/>
        </w:numPr>
        <w:tabs>
          <w:tab w:val="clear" w:pos="1545"/>
          <w:tab w:val="left" w:pos="0"/>
          <w:tab w:val="left" w:pos="540"/>
        </w:tabs>
        <w:ind w:left="540" w:hangingChars="270" w:hanging="540"/>
        <w:rPr>
          <w:rFonts w:eastAsia="SimSun"/>
          <w:noProof/>
          <w:lang w:eastAsia="zh-CN"/>
        </w:rPr>
      </w:pPr>
      <w:hyperlink r:id="rId45" w:history="1">
        <w:r w:rsidR="009A7400">
          <w:rPr>
            <w:rStyle w:val="Hyperlink"/>
            <w:rFonts w:eastAsia="SimSun"/>
            <w:noProof/>
            <w:lang w:eastAsia="zh-CN"/>
          </w:rPr>
          <w:t>R1-1801711</w:t>
        </w:r>
      </w:hyperlink>
      <w:r w:rsidR="00121257">
        <w:rPr>
          <w:rFonts w:eastAsia="SimSun"/>
          <w:noProof/>
          <w:lang w:eastAsia="zh-CN"/>
        </w:rPr>
        <w:t xml:space="preserve">, </w:t>
      </w:r>
      <w:r w:rsidR="00121257" w:rsidRPr="00E65C68">
        <w:rPr>
          <w:sz w:val="22"/>
          <w:szCs w:val="22"/>
        </w:rPr>
        <w:t>Further details on NR RACH format</w:t>
      </w:r>
      <w:r w:rsidR="00121257">
        <w:rPr>
          <w:sz w:val="22"/>
          <w:szCs w:val="22"/>
        </w:rPr>
        <w:t>, CATT</w:t>
      </w:r>
    </w:p>
    <w:p w:rsidR="00052237" w:rsidRPr="00352E1F" w:rsidRDefault="00052237" w:rsidP="00052237">
      <w:pPr>
        <w:pStyle w:val="BodyText"/>
        <w:tabs>
          <w:tab w:val="left" w:pos="0"/>
          <w:tab w:val="left" w:pos="540"/>
        </w:tabs>
        <w:ind w:left="594"/>
        <w:rPr>
          <w:rFonts w:eastAsia="SimSun"/>
          <w:noProof/>
          <w:lang w:eastAsia="zh-CN"/>
        </w:rPr>
      </w:pPr>
    </w:p>
    <w:p w:rsidR="00711B79" w:rsidRDefault="00711B79" w:rsidP="00711B79">
      <w:pPr>
        <w:pStyle w:val="Heading1"/>
      </w:pPr>
      <w:r>
        <w:t>Appendix</w:t>
      </w:r>
      <w:r w:rsidR="00BA3C9E">
        <w:t xml:space="preserve"> A</w:t>
      </w:r>
    </w:p>
    <w:p w:rsidR="00711B79" w:rsidRDefault="00711B79" w:rsidP="00711B79">
      <w:pPr>
        <w:pStyle w:val="BodyText"/>
        <w:rPr>
          <w:lang w:eastAsia="zh-CN"/>
        </w:rPr>
      </w:pPr>
    </w:p>
    <w:p w:rsidR="00EA1810" w:rsidRDefault="00EA1810" w:rsidP="00EA1810">
      <w:pPr>
        <w:pStyle w:val="TH"/>
      </w:pPr>
      <w:r>
        <w:t>Table 6.3.3.2-X1: Random access configurations for FR2 and unpaired spectrum (Format A1)</w:t>
      </w:r>
    </w:p>
    <w:tbl>
      <w:tblPr>
        <w:tblW w:w="5000" w:type="pct"/>
        <w:tblCellMar>
          <w:left w:w="0" w:type="dxa"/>
          <w:right w:w="0" w:type="dxa"/>
        </w:tblCellMar>
        <w:tblLook w:val="04A0"/>
      </w:tblPr>
      <w:tblGrid>
        <w:gridCol w:w="1091"/>
        <w:gridCol w:w="792"/>
        <w:gridCol w:w="574"/>
        <w:gridCol w:w="592"/>
        <w:gridCol w:w="3638"/>
        <w:gridCol w:w="792"/>
        <w:gridCol w:w="792"/>
        <w:gridCol w:w="821"/>
      </w:tblGrid>
      <w:tr w:rsidR="00DB33FA" w:rsidRPr="00DB33FA" w:rsidTr="00B36C64">
        <w:trPr>
          <w:divId w:val="1190265433"/>
          <w:trHeight w:val="1365"/>
        </w:trPr>
        <w:tc>
          <w:tcPr>
            <w:tcW w:w="6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PRACH Configuration Index</w:t>
            </w:r>
          </w:p>
        </w:tc>
        <w:tc>
          <w:tcPr>
            <w:tcW w:w="43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Preamble format</w:t>
            </w:r>
          </w:p>
        </w:tc>
        <w:tc>
          <w:tcPr>
            <w:tcW w:w="641" w:type="pct"/>
            <w:gridSpan w:val="2"/>
            <w:tcBorders>
              <w:top w:val="single" w:sz="8" w:space="0" w:color="auto"/>
              <w:left w:val="nil"/>
              <w:bottom w:val="single" w:sz="8" w:space="0" w:color="auto"/>
              <w:right w:val="single" w:sz="8" w:space="0" w:color="000000"/>
            </w:tcBorders>
            <w:shd w:val="clear" w:color="auto" w:fill="auto"/>
            <w:vAlign w:val="center"/>
            <w:hideMark/>
          </w:tcPr>
          <w:p w:rsidR="00DB33FA" w:rsidRPr="00DB33FA" w:rsidRDefault="00DB33FA" w:rsidP="00DB33FA">
            <w:pPr>
              <w:jc w:val="center"/>
              <w:rPr>
                <w:rFonts w:ascii="Arial" w:hAnsi="Arial" w:cs="Arial"/>
                <w:sz w:val="18"/>
                <w:szCs w:val="18"/>
                <w:lang w:eastAsia="zh-CN"/>
              </w:rPr>
            </w:pPr>
            <w:proofErr w:type="spellStart"/>
            <w:r w:rsidRPr="00DB33FA">
              <w:rPr>
                <w:rFonts w:ascii="Arial" w:hAnsi="Arial" w:cs="Arial"/>
                <w:sz w:val="18"/>
                <w:szCs w:val="18"/>
                <w:lang w:eastAsia="zh-CN"/>
              </w:rPr>
              <w:t>n</w:t>
            </w:r>
            <w:r w:rsidRPr="00DB33FA">
              <w:rPr>
                <w:rFonts w:ascii="Arial" w:hAnsi="Arial" w:cs="Arial"/>
                <w:sz w:val="18"/>
                <w:szCs w:val="18"/>
                <w:vertAlign w:val="subscript"/>
                <w:lang w:eastAsia="zh-CN"/>
              </w:rPr>
              <w:t>SFN</w:t>
            </w:r>
            <w:proofErr w:type="spellEnd"/>
            <w:r w:rsidRPr="00DB33FA">
              <w:rPr>
                <w:rFonts w:ascii="Arial" w:hAnsi="Arial" w:cs="Arial"/>
                <w:sz w:val="18"/>
                <w:szCs w:val="18"/>
                <w:lang w:eastAsia="zh-CN"/>
              </w:rPr>
              <w:t xml:space="preserve"> mod x  = y</w:t>
            </w:r>
          </w:p>
        </w:tc>
        <w:tc>
          <w:tcPr>
            <w:tcW w:w="200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Slot number</w:t>
            </w:r>
          </w:p>
        </w:tc>
        <w:tc>
          <w:tcPr>
            <w:tcW w:w="43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Starting symbol</w:t>
            </w:r>
          </w:p>
        </w:tc>
        <w:tc>
          <w:tcPr>
            <w:tcW w:w="43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Number of PRACH slots within a 60kHz slot</w:t>
            </w:r>
          </w:p>
        </w:tc>
        <w:tc>
          <w:tcPr>
            <w:tcW w:w="45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Number of time domain PRACH occasions within a RACH slot</w:t>
            </w:r>
          </w:p>
        </w:tc>
      </w:tr>
      <w:tr w:rsidR="00DB33FA" w:rsidRPr="00DB33FA" w:rsidTr="00B36C64">
        <w:trPr>
          <w:divId w:val="1190265433"/>
          <w:trHeight w:val="285"/>
        </w:trPr>
        <w:tc>
          <w:tcPr>
            <w:tcW w:w="600" w:type="pct"/>
            <w:vMerge/>
            <w:tcBorders>
              <w:top w:val="single" w:sz="8" w:space="0" w:color="auto"/>
              <w:left w:val="single" w:sz="8" w:space="0" w:color="auto"/>
              <w:bottom w:val="single" w:sz="8" w:space="0" w:color="000000"/>
              <w:right w:val="single" w:sz="8" w:space="0" w:color="auto"/>
            </w:tcBorders>
            <w:vAlign w:val="center"/>
            <w:hideMark/>
          </w:tcPr>
          <w:p w:rsidR="00DB33FA" w:rsidRPr="00DB33FA" w:rsidRDefault="00DB33FA" w:rsidP="00DB33FA">
            <w:pPr>
              <w:rPr>
                <w:rFonts w:ascii="Arial" w:hAnsi="Arial" w:cs="Arial"/>
                <w:sz w:val="18"/>
                <w:szCs w:val="18"/>
                <w:lang w:eastAsia="zh-CN"/>
              </w:rPr>
            </w:pPr>
          </w:p>
        </w:tc>
        <w:tc>
          <w:tcPr>
            <w:tcW w:w="436" w:type="pct"/>
            <w:vMerge/>
            <w:tcBorders>
              <w:top w:val="single" w:sz="8" w:space="0" w:color="auto"/>
              <w:left w:val="single" w:sz="8" w:space="0" w:color="auto"/>
              <w:bottom w:val="single" w:sz="8" w:space="0" w:color="000000"/>
              <w:right w:val="single" w:sz="8" w:space="0" w:color="auto"/>
            </w:tcBorders>
            <w:vAlign w:val="center"/>
            <w:hideMark/>
          </w:tcPr>
          <w:p w:rsidR="00DB33FA" w:rsidRPr="00DB33FA" w:rsidRDefault="00DB33FA" w:rsidP="00DB33FA">
            <w:pPr>
              <w:rPr>
                <w:rFonts w:ascii="Arial" w:hAnsi="Arial" w:cs="Arial"/>
                <w:sz w:val="18"/>
                <w:szCs w:val="18"/>
                <w:lang w:eastAsia="zh-CN"/>
              </w:rPr>
            </w:pPr>
          </w:p>
        </w:tc>
        <w:tc>
          <w:tcPr>
            <w:tcW w:w="316" w:type="pct"/>
            <w:tcBorders>
              <w:top w:val="nil"/>
              <w:left w:val="nil"/>
              <w:bottom w:val="single" w:sz="8" w:space="0" w:color="auto"/>
              <w:right w:val="single" w:sz="8" w:space="0" w:color="auto"/>
            </w:tcBorders>
            <w:shd w:val="clear" w:color="auto" w:fill="auto"/>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w:t>
            </w:r>
          </w:p>
        </w:tc>
        <w:tc>
          <w:tcPr>
            <w:tcW w:w="326" w:type="pct"/>
            <w:tcBorders>
              <w:top w:val="nil"/>
              <w:left w:val="nil"/>
              <w:bottom w:val="single" w:sz="8" w:space="0" w:color="auto"/>
              <w:right w:val="single" w:sz="8" w:space="0" w:color="auto"/>
            </w:tcBorders>
            <w:shd w:val="clear" w:color="auto" w:fill="auto"/>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w:t>
            </w:r>
          </w:p>
        </w:tc>
        <w:tc>
          <w:tcPr>
            <w:tcW w:w="2001" w:type="pct"/>
            <w:vMerge/>
            <w:tcBorders>
              <w:top w:val="single" w:sz="8" w:space="0" w:color="auto"/>
              <w:left w:val="single" w:sz="8" w:space="0" w:color="auto"/>
              <w:bottom w:val="single" w:sz="8" w:space="0" w:color="000000"/>
              <w:right w:val="single" w:sz="8" w:space="0" w:color="auto"/>
            </w:tcBorders>
            <w:vAlign w:val="center"/>
            <w:hideMark/>
          </w:tcPr>
          <w:p w:rsidR="00DB33FA" w:rsidRPr="00DB33FA" w:rsidRDefault="00DB33FA" w:rsidP="00DB33FA">
            <w:pPr>
              <w:rPr>
                <w:rFonts w:ascii="Arial" w:hAnsi="Arial" w:cs="Arial"/>
                <w:sz w:val="18"/>
                <w:szCs w:val="18"/>
                <w:lang w:eastAsia="zh-CN"/>
              </w:rPr>
            </w:pPr>
          </w:p>
        </w:tc>
        <w:tc>
          <w:tcPr>
            <w:tcW w:w="436" w:type="pct"/>
            <w:vMerge/>
            <w:tcBorders>
              <w:top w:val="single" w:sz="8" w:space="0" w:color="auto"/>
              <w:left w:val="single" w:sz="8" w:space="0" w:color="auto"/>
              <w:bottom w:val="single" w:sz="8" w:space="0" w:color="000000"/>
              <w:right w:val="single" w:sz="8" w:space="0" w:color="auto"/>
            </w:tcBorders>
            <w:vAlign w:val="center"/>
            <w:hideMark/>
          </w:tcPr>
          <w:p w:rsidR="00DB33FA" w:rsidRPr="00DB33FA" w:rsidRDefault="00DB33FA" w:rsidP="00DB33FA">
            <w:pPr>
              <w:rPr>
                <w:rFonts w:ascii="Arial" w:hAnsi="Arial" w:cs="Arial"/>
                <w:sz w:val="18"/>
                <w:szCs w:val="18"/>
                <w:lang w:eastAsia="zh-CN"/>
              </w:rPr>
            </w:pPr>
          </w:p>
        </w:tc>
        <w:tc>
          <w:tcPr>
            <w:tcW w:w="436" w:type="pct"/>
            <w:vMerge/>
            <w:tcBorders>
              <w:top w:val="single" w:sz="8" w:space="0" w:color="auto"/>
              <w:left w:val="single" w:sz="8" w:space="0" w:color="auto"/>
              <w:bottom w:val="single" w:sz="8" w:space="0" w:color="000000"/>
              <w:right w:val="single" w:sz="8" w:space="0" w:color="auto"/>
            </w:tcBorders>
            <w:vAlign w:val="center"/>
            <w:hideMark/>
          </w:tcPr>
          <w:p w:rsidR="00DB33FA" w:rsidRPr="00DB33FA" w:rsidRDefault="00DB33FA" w:rsidP="00DB33FA">
            <w:pPr>
              <w:rPr>
                <w:rFonts w:ascii="Arial" w:hAnsi="Arial" w:cs="Arial"/>
                <w:sz w:val="18"/>
                <w:szCs w:val="18"/>
                <w:lang w:eastAsia="zh-CN"/>
              </w:rPr>
            </w:pPr>
          </w:p>
        </w:tc>
        <w:tc>
          <w:tcPr>
            <w:tcW w:w="451" w:type="pct"/>
            <w:vMerge/>
            <w:tcBorders>
              <w:top w:val="single" w:sz="8" w:space="0" w:color="auto"/>
              <w:left w:val="single" w:sz="8" w:space="0" w:color="auto"/>
              <w:bottom w:val="single" w:sz="8" w:space="0" w:color="000000"/>
              <w:right w:val="single" w:sz="8" w:space="0" w:color="auto"/>
            </w:tcBorders>
            <w:vAlign w:val="center"/>
            <w:hideMark/>
          </w:tcPr>
          <w:p w:rsidR="00DB33FA" w:rsidRPr="00DB33FA" w:rsidRDefault="00DB33FA" w:rsidP="00DB33FA">
            <w:pPr>
              <w:rPr>
                <w:rFonts w:ascii="Arial" w:hAnsi="Arial" w:cs="Arial"/>
                <w:sz w:val="18"/>
                <w:szCs w:val="18"/>
                <w:lang w:eastAsia="zh-CN"/>
              </w:rPr>
            </w:pPr>
          </w:p>
        </w:tc>
      </w:tr>
      <w:tr w:rsidR="00DB33FA" w:rsidRPr="00DB33FA" w:rsidTr="00B36C64">
        <w:trPr>
          <w:divId w:val="1190265433"/>
          <w:trHeight w:val="285"/>
        </w:trPr>
        <w:tc>
          <w:tcPr>
            <w:tcW w:w="600" w:type="pct"/>
            <w:tcBorders>
              <w:top w:val="nil"/>
              <w:left w:val="single" w:sz="8" w:space="0" w:color="auto"/>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0</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A1</w:t>
            </w:r>
          </w:p>
        </w:tc>
        <w:tc>
          <w:tcPr>
            <w:tcW w:w="31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32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0</w:t>
            </w:r>
          </w:p>
        </w:tc>
        <w:tc>
          <w:tcPr>
            <w:tcW w:w="2001"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4,9,14,19,24,29,34,39</w:t>
            </w:r>
          </w:p>
        </w:tc>
        <w:tc>
          <w:tcPr>
            <w:tcW w:w="436"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0 </w:t>
            </w:r>
          </w:p>
        </w:tc>
        <w:tc>
          <w:tcPr>
            <w:tcW w:w="43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2</w:t>
            </w:r>
          </w:p>
        </w:tc>
        <w:tc>
          <w:tcPr>
            <w:tcW w:w="451"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6 </w:t>
            </w:r>
          </w:p>
        </w:tc>
      </w:tr>
      <w:tr w:rsidR="00DB33FA" w:rsidRPr="00DB33FA" w:rsidTr="00B36C64">
        <w:trPr>
          <w:divId w:val="1190265433"/>
          <w:trHeight w:val="285"/>
        </w:trPr>
        <w:tc>
          <w:tcPr>
            <w:tcW w:w="600" w:type="pct"/>
            <w:tcBorders>
              <w:top w:val="nil"/>
              <w:left w:val="single" w:sz="8" w:space="0" w:color="auto"/>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A1</w:t>
            </w:r>
          </w:p>
        </w:tc>
        <w:tc>
          <w:tcPr>
            <w:tcW w:w="31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32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0</w:t>
            </w:r>
          </w:p>
        </w:tc>
        <w:tc>
          <w:tcPr>
            <w:tcW w:w="2001"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4,9,14,19,24,29,34,39</w:t>
            </w:r>
          </w:p>
        </w:tc>
        <w:tc>
          <w:tcPr>
            <w:tcW w:w="436"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7 </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451"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3 </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2</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A1</w:t>
            </w:r>
          </w:p>
        </w:tc>
        <w:tc>
          <w:tcPr>
            <w:tcW w:w="31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32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0</w:t>
            </w:r>
          </w:p>
        </w:tc>
        <w:tc>
          <w:tcPr>
            <w:tcW w:w="2001"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24,29,34,39</w:t>
            </w:r>
          </w:p>
        </w:tc>
        <w:tc>
          <w:tcPr>
            <w:tcW w:w="436"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0 </w:t>
            </w:r>
          </w:p>
        </w:tc>
        <w:tc>
          <w:tcPr>
            <w:tcW w:w="43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2</w:t>
            </w:r>
          </w:p>
        </w:tc>
        <w:tc>
          <w:tcPr>
            <w:tcW w:w="451"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6 </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3</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A1</w:t>
            </w:r>
          </w:p>
        </w:tc>
        <w:tc>
          <w:tcPr>
            <w:tcW w:w="31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32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0</w:t>
            </w:r>
          </w:p>
        </w:tc>
        <w:tc>
          <w:tcPr>
            <w:tcW w:w="2001"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24,29,34,39</w:t>
            </w:r>
          </w:p>
        </w:tc>
        <w:tc>
          <w:tcPr>
            <w:tcW w:w="436"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7 </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451"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3 </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4</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A1</w:t>
            </w:r>
          </w:p>
        </w:tc>
        <w:tc>
          <w:tcPr>
            <w:tcW w:w="31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32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0</w:t>
            </w:r>
          </w:p>
        </w:tc>
        <w:tc>
          <w:tcPr>
            <w:tcW w:w="2001"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18,19,38,39</w:t>
            </w:r>
          </w:p>
        </w:tc>
        <w:tc>
          <w:tcPr>
            <w:tcW w:w="436"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0 </w:t>
            </w:r>
          </w:p>
        </w:tc>
        <w:tc>
          <w:tcPr>
            <w:tcW w:w="43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2</w:t>
            </w:r>
          </w:p>
        </w:tc>
        <w:tc>
          <w:tcPr>
            <w:tcW w:w="451"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6 </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5</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A1</w:t>
            </w:r>
          </w:p>
        </w:tc>
        <w:tc>
          <w:tcPr>
            <w:tcW w:w="31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32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0</w:t>
            </w:r>
          </w:p>
        </w:tc>
        <w:tc>
          <w:tcPr>
            <w:tcW w:w="2001"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18,19,38,39</w:t>
            </w:r>
          </w:p>
        </w:tc>
        <w:tc>
          <w:tcPr>
            <w:tcW w:w="436"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7 </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451"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3 </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6</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A1</w:t>
            </w:r>
          </w:p>
        </w:tc>
        <w:tc>
          <w:tcPr>
            <w:tcW w:w="31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32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0</w:t>
            </w:r>
          </w:p>
        </w:tc>
        <w:tc>
          <w:tcPr>
            <w:tcW w:w="2001"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0,1,2,…,39</w:t>
            </w:r>
          </w:p>
        </w:tc>
        <w:tc>
          <w:tcPr>
            <w:tcW w:w="436"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0 </w:t>
            </w:r>
          </w:p>
        </w:tc>
        <w:tc>
          <w:tcPr>
            <w:tcW w:w="43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2</w:t>
            </w:r>
          </w:p>
        </w:tc>
        <w:tc>
          <w:tcPr>
            <w:tcW w:w="451"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6 </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7</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A1</w:t>
            </w:r>
          </w:p>
        </w:tc>
        <w:tc>
          <w:tcPr>
            <w:tcW w:w="31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32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0</w:t>
            </w:r>
          </w:p>
        </w:tc>
        <w:tc>
          <w:tcPr>
            <w:tcW w:w="2001"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0,1,2,…,39</w:t>
            </w:r>
          </w:p>
        </w:tc>
        <w:tc>
          <w:tcPr>
            <w:tcW w:w="436"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7 </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451"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3 </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8</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A1</w:t>
            </w:r>
          </w:p>
        </w:tc>
        <w:tc>
          <w:tcPr>
            <w:tcW w:w="31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32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0</w:t>
            </w:r>
          </w:p>
        </w:tc>
        <w:tc>
          <w:tcPr>
            <w:tcW w:w="2001"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23,27,31,35,39</w:t>
            </w:r>
          </w:p>
        </w:tc>
        <w:tc>
          <w:tcPr>
            <w:tcW w:w="436"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0 </w:t>
            </w:r>
          </w:p>
        </w:tc>
        <w:tc>
          <w:tcPr>
            <w:tcW w:w="43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2</w:t>
            </w:r>
          </w:p>
        </w:tc>
        <w:tc>
          <w:tcPr>
            <w:tcW w:w="451"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6 </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9</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A1</w:t>
            </w:r>
          </w:p>
        </w:tc>
        <w:tc>
          <w:tcPr>
            <w:tcW w:w="31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32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0</w:t>
            </w:r>
          </w:p>
        </w:tc>
        <w:tc>
          <w:tcPr>
            <w:tcW w:w="2001"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23,27,31,35,39</w:t>
            </w:r>
          </w:p>
        </w:tc>
        <w:tc>
          <w:tcPr>
            <w:tcW w:w="436"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7 </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451"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3 </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10</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A1</w:t>
            </w:r>
          </w:p>
        </w:tc>
        <w:tc>
          <w:tcPr>
            <w:tcW w:w="31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32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0</w:t>
            </w:r>
          </w:p>
        </w:tc>
        <w:tc>
          <w:tcPr>
            <w:tcW w:w="2001"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3,7,11,15,19,23,27,31,35,39</w:t>
            </w:r>
          </w:p>
        </w:tc>
        <w:tc>
          <w:tcPr>
            <w:tcW w:w="436"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0 </w:t>
            </w:r>
          </w:p>
        </w:tc>
        <w:tc>
          <w:tcPr>
            <w:tcW w:w="43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2</w:t>
            </w:r>
          </w:p>
        </w:tc>
        <w:tc>
          <w:tcPr>
            <w:tcW w:w="451"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6 </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11</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A1</w:t>
            </w:r>
          </w:p>
        </w:tc>
        <w:tc>
          <w:tcPr>
            <w:tcW w:w="31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32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0</w:t>
            </w:r>
          </w:p>
        </w:tc>
        <w:tc>
          <w:tcPr>
            <w:tcW w:w="2001"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3,7,11,15,19,23,27,31,35,39</w:t>
            </w:r>
          </w:p>
        </w:tc>
        <w:tc>
          <w:tcPr>
            <w:tcW w:w="436"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7 </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451"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3 </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12</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A1</w:t>
            </w:r>
          </w:p>
        </w:tc>
        <w:tc>
          <w:tcPr>
            <w:tcW w:w="31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32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0</w:t>
            </w:r>
          </w:p>
        </w:tc>
        <w:tc>
          <w:tcPr>
            <w:tcW w:w="2001"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1,3,5,7,…,37,39</w:t>
            </w:r>
          </w:p>
        </w:tc>
        <w:tc>
          <w:tcPr>
            <w:tcW w:w="436"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0 </w:t>
            </w:r>
          </w:p>
        </w:tc>
        <w:tc>
          <w:tcPr>
            <w:tcW w:w="43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2</w:t>
            </w:r>
          </w:p>
        </w:tc>
        <w:tc>
          <w:tcPr>
            <w:tcW w:w="451"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6 </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13</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A1</w:t>
            </w:r>
          </w:p>
        </w:tc>
        <w:tc>
          <w:tcPr>
            <w:tcW w:w="31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32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0</w:t>
            </w:r>
          </w:p>
        </w:tc>
        <w:tc>
          <w:tcPr>
            <w:tcW w:w="2001"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7,15,23,31,39</w:t>
            </w:r>
          </w:p>
        </w:tc>
        <w:tc>
          <w:tcPr>
            <w:tcW w:w="436"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0 </w:t>
            </w:r>
          </w:p>
        </w:tc>
        <w:tc>
          <w:tcPr>
            <w:tcW w:w="43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2</w:t>
            </w:r>
          </w:p>
        </w:tc>
        <w:tc>
          <w:tcPr>
            <w:tcW w:w="451"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6 </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14</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A1</w:t>
            </w:r>
          </w:p>
        </w:tc>
        <w:tc>
          <w:tcPr>
            <w:tcW w:w="31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32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0</w:t>
            </w:r>
          </w:p>
        </w:tc>
        <w:tc>
          <w:tcPr>
            <w:tcW w:w="2001"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7,15,23,31,39</w:t>
            </w:r>
          </w:p>
        </w:tc>
        <w:tc>
          <w:tcPr>
            <w:tcW w:w="436"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7 </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w:t>
            </w:r>
          </w:p>
        </w:tc>
        <w:tc>
          <w:tcPr>
            <w:tcW w:w="451"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3 </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15</w:t>
            </w:r>
          </w:p>
        </w:tc>
        <w:tc>
          <w:tcPr>
            <w:tcW w:w="43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A1</w:t>
            </w:r>
          </w:p>
        </w:tc>
        <w:tc>
          <w:tcPr>
            <w:tcW w:w="31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16</w:t>
            </w:r>
          </w:p>
        </w:tc>
        <w:tc>
          <w:tcPr>
            <w:tcW w:w="32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0</w:t>
            </w:r>
          </w:p>
        </w:tc>
        <w:tc>
          <w:tcPr>
            <w:tcW w:w="2001"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4,9,14,19,24,29,34,39</w:t>
            </w:r>
          </w:p>
        </w:tc>
        <w:tc>
          <w:tcPr>
            <w:tcW w:w="436"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0 </w:t>
            </w:r>
          </w:p>
        </w:tc>
        <w:tc>
          <w:tcPr>
            <w:tcW w:w="43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Arial" w:hAnsi="Arial" w:cs="Arial"/>
                <w:sz w:val="18"/>
                <w:szCs w:val="18"/>
                <w:lang w:eastAsia="zh-CN"/>
              </w:rPr>
            </w:pPr>
            <w:r w:rsidRPr="00DB33FA">
              <w:rPr>
                <w:rFonts w:ascii="Arial" w:hAnsi="Arial" w:cs="Arial"/>
                <w:sz w:val="18"/>
                <w:szCs w:val="18"/>
                <w:lang w:eastAsia="zh-CN"/>
              </w:rPr>
              <w:t>2</w:t>
            </w:r>
          </w:p>
        </w:tc>
        <w:tc>
          <w:tcPr>
            <w:tcW w:w="451"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Arial" w:hAnsi="Arial" w:cs="Arial"/>
                <w:b/>
                <w:bCs/>
                <w:sz w:val="18"/>
                <w:szCs w:val="18"/>
                <w:lang w:eastAsia="zh-CN"/>
              </w:rPr>
            </w:pPr>
            <w:r w:rsidRPr="00DB33FA">
              <w:rPr>
                <w:rFonts w:ascii="Arial" w:hAnsi="Arial" w:cs="Arial"/>
                <w:b/>
                <w:bCs/>
                <w:sz w:val="18"/>
                <w:szCs w:val="18"/>
                <w:lang w:eastAsia="zh-CN"/>
              </w:rPr>
              <w:t xml:space="preserve">6 </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16</w:t>
            </w:r>
          </w:p>
        </w:tc>
        <w:tc>
          <w:tcPr>
            <w:tcW w:w="43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A1</w:t>
            </w:r>
          </w:p>
        </w:tc>
        <w:tc>
          <w:tcPr>
            <w:tcW w:w="31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16</w:t>
            </w:r>
          </w:p>
        </w:tc>
        <w:tc>
          <w:tcPr>
            <w:tcW w:w="32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w:t>
            </w:r>
          </w:p>
        </w:tc>
        <w:tc>
          <w:tcPr>
            <w:tcW w:w="2001"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3,7,11,15,19,23,27,31,35,39</w:t>
            </w:r>
          </w:p>
        </w:tc>
        <w:tc>
          <w:tcPr>
            <w:tcW w:w="436" w:type="pct"/>
            <w:tcBorders>
              <w:top w:val="nil"/>
              <w:left w:val="nil"/>
              <w:bottom w:val="single" w:sz="8" w:space="0" w:color="auto"/>
              <w:right w:val="single" w:sz="8" w:space="0" w:color="auto"/>
            </w:tcBorders>
            <w:shd w:val="clear" w:color="000000" w:fill="FFFF00"/>
            <w:vAlign w:val="center"/>
            <w:hideMark/>
          </w:tcPr>
          <w:p w:rsidR="00DB33FA" w:rsidRPr="00DB33FA" w:rsidRDefault="00DB33FA" w:rsidP="00DB33FA">
            <w:pPr>
              <w:jc w:val="center"/>
              <w:rPr>
                <w:rFonts w:ascii="Calibri" w:hAnsi="Calibri"/>
                <w:b/>
                <w:bCs/>
                <w:sz w:val="16"/>
                <w:szCs w:val="16"/>
                <w:lang w:eastAsia="zh-CN"/>
              </w:rPr>
            </w:pPr>
            <w:r w:rsidRPr="00DB33FA">
              <w:rPr>
                <w:rFonts w:ascii="Calibri" w:hAnsi="Calibri"/>
                <w:b/>
                <w:bCs/>
                <w:sz w:val="16"/>
                <w:szCs w:val="16"/>
                <w:lang w:eastAsia="zh-CN"/>
              </w:rPr>
              <w:t>0</w:t>
            </w:r>
          </w:p>
        </w:tc>
        <w:tc>
          <w:tcPr>
            <w:tcW w:w="43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w:t>
            </w:r>
          </w:p>
        </w:tc>
        <w:tc>
          <w:tcPr>
            <w:tcW w:w="451" w:type="pct"/>
            <w:tcBorders>
              <w:top w:val="nil"/>
              <w:left w:val="nil"/>
              <w:bottom w:val="single" w:sz="8" w:space="0" w:color="auto"/>
              <w:right w:val="single" w:sz="8" w:space="0" w:color="auto"/>
            </w:tcBorders>
            <w:shd w:val="clear" w:color="000000" w:fill="FFFF00"/>
            <w:vAlign w:val="center"/>
            <w:hideMark/>
          </w:tcPr>
          <w:p w:rsidR="00DB33FA" w:rsidRPr="00DB33FA" w:rsidRDefault="00DB33FA" w:rsidP="00DB33FA">
            <w:pPr>
              <w:jc w:val="center"/>
              <w:rPr>
                <w:rFonts w:ascii="Calibri" w:hAnsi="Calibri"/>
                <w:b/>
                <w:bCs/>
                <w:sz w:val="16"/>
                <w:szCs w:val="16"/>
                <w:lang w:eastAsia="zh-CN"/>
              </w:rPr>
            </w:pPr>
            <w:r w:rsidRPr="00DB33FA">
              <w:rPr>
                <w:rFonts w:ascii="Calibri" w:hAnsi="Calibri"/>
                <w:b/>
                <w:bCs/>
                <w:sz w:val="16"/>
                <w:szCs w:val="16"/>
                <w:lang w:eastAsia="zh-CN"/>
              </w:rPr>
              <w:t>6</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17</w:t>
            </w:r>
          </w:p>
        </w:tc>
        <w:tc>
          <w:tcPr>
            <w:tcW w:w="43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A1</w:t>
            </w:r>
          </w:p>
        </w:tc>
        <w:tc>
          <w:tcPr>
            <w:tcW w:w="31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8</w:t>
            </w:r>
          </w:p>
        </w:tc>
        <w:tc>
          <w:tcPr>
            <w:tcW w:w="32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w:t>
            </w:r>
          </w:p>
        </w:tc>
        <w:tc>
          <w:tcPr>
            <w:tcW w:w="2001"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4,9,14,19,24,29,34,39</w:t>
            </w:r>
          </w:p>
        </w:tc>
        <w:tc>
          <w:tcPr>
            <w:tcW w:w="436"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Calibri" w:hAnsi="Calibri"/>
                <w:b/>
                <w:bCs/>
                <w:sz w:val="16"/>
                <w:szCs w:val="16"/>
                <w:lang w:eastAsia="zh-CN"/>
              </w:rPr>
            </w:pPr>
            <w:r w:rsidRPr="00DB33FA">
              <w:rPr>
                <w:rFonts w:ascii="Calibri" w:hAnsi="Calibri"/>
                <w:b/>
                <w:bCs/>
                <w:sz w:val="16"/>
                <w:szCs w:val="16"/>
                <w:lang w:eastAsia="zh-CN"/>
              </w:rPr>
              <w:t>0</w:t>
            </w:r>
          </w:p>
        </w:tc>
        <w:tc>
          <w:tcPr>
            <w:tcW w:w="43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w:t>
            </w:r>
          </w:p>
        </w:tc>
        <w:tc>
          <w:tcPr>
            <w:tcW w:w="451"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Calibri" w:hAnsi="Calibri"/>
                <w:b/>
                <w:bCs/>
                <w:sz w:val="16"/>
                <w:szCs w:val="16"/>
                <w:lang w:eastAsia="zh-CN"/>
              </w:rPr>
            </w:pPr>
            <w:r w:rsidRPr="00DB33FA">
              <w:rPr>
                <w:rFonts w:ascii="Calibri" w:hAnsi="Calibri"/>
                <w:b/>
                <w:bCs/>
                <w:sz w:val="16"/>
                <w:szCs w:val="16"/>
                <w:lang w:eastAsia="zh-CN"/>
              </w:rPr>
              <w:t>6</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18</w:t>
            </w:r>
          </w:p>
        </w:tc>
        <w:tc>
          <w:tcPr>
            <w:tcW w:w="43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A1</w:t>
            </w:r>
          </w:p>
        </w:tc>
        <w:tc>
          <w:tcPr>
            <w:tcW w:w="31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8</w:t>
            </w:r>
          </w:p>
        </w:tc>
        <w:tc>
          <w:tcPr>
            <w:tcW w:w="32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w:t>
            </w:r>
          </w:p>
        </w:tc>
        <w:tc>
          <w:tcPr>
            <w:tcW w:w="2001"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3,7,11,15,19,23,27,31,35,39</w:t>
            </w:r>
          </w:p>
        </w:tc>
        <w:tc>
          <w:tcPr>
            <w:tcW w:w="436" w:type="pct"/>
            <w:tcBorders>
              <w:top w:val="nil"/>
              <w:left w:val="nil"/>
              <w:bottom w:val="single" w:sz="8" w:space="0" w:color="auto"/>
              <w:right w:val="single" w:sz="8" w:space="0" w:color="auto"/>
            </w:tcBorders>
            <w:shd w:val="clear" w:color="000000" w:fill="FFFF00"/>
            <w:vAlign w:val="center"/>
            <w:hideMark/>
          </w:tcPr>
          <w:p w:rsidR="00DB33FA" w:rsidRPr="00DB33FA" w:rsidRDefault="00DB33FA" w:rsidP="00DB33FA">
            <w:pPr>
              <w:jc w:val="center"/>
              <w:rPr>
                <w:rFonts w:ascii="Calibri" w:hAnsi="Calibri"/>
                <w:b/>
                <w:bCs/>
                <w:sz w:val="16"/>
                <w:szCs w:val="16"/>
                <w:lang w:eastAsia="zh-CN"/>
              </w:rPr>
            </w:pPr>
            <w:r w:rsidRPr="00DB33FA">
              <w:rPr>
                <w:rFonts w:ascii="Calibri" w:hAnsi="Calibri"/>
                <w:b/>
                <w:bCs/>
                <w:sz w:val="16"/>
                <w:szCs w:val="16"/>
                <w:lang w:eastAsia="zh-CN"/>
              </w:rPr>
              <w:t>0</w:t>
            </w:r>
          </w:p>
        </w:tc>
        <w:tc>
          <w:tcPr>
            <w:tcW w:w="43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w:t>
            </w:r>
          </w:p>
        </w:tc>
        <w:tc>
          <w:tcPr>
            <w:tcW w:w="451" w:type="pct"/>
            <w:tcBorders>
              <w:top w:val="nil"/>
              <w:left w:val="nil"/>
              <w:bottom w:val="single" w:sz="8" w:space="0" w:color="auto"/>
              <w:right w:val="single" w:sz="8" w:space="0" w:color="auto"/>
            </w:tcBorders>
            <w:shd w:val="clear" w:color="000000" w:fill="FFFF00"/>
            <w:vAlign w:val="center"/>
            <w:hideMark/>
          </w:tcPr>
          <w:p w:rsidR="00DB33FA" w:rsidRPr="00DB33FA" w:rsidRDefault="00DB33FA" w:rsidP="00DB33FA">
            <w:pPr>
              <w:jc w:val="center"/>
              <w:rPr>
                <w:rFonts w:ascii="Calibri" w:hAnsi="Calibri"/>
                <w:b/>
                <w:bCs/>
                <w:sz w:val="16"/>
                <w:szCs w:val="16"/>
                <w:lang w:eastAsia="zh-CN"/>
              </w:rPr>
            </w:pPr>
            <w:r w:rsidRPr="00DB33FA">
              <w:rPr>
                <w:rFonts w:ascii="Calibri" w:hAnsi="Calibri"/>
                <w:b/>
                <w:bCs/>
                <w:sz w:val="16"/>
                <w:szCs w:val="16"/>
                <w:lang w:eastAsia="zh-CN"/>
              </w:rPr>
              <w:t>6</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19</w:t>
            </w:r>
          </w:p>
        </w:tc>
        <w:tc>
          <w:tcPr>
            <w:tcW w:w="43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A1</w:t>
            </w:r>
          </w:p>
        </w:tc>
        <w:tc>
          <w:tcPr>
            <w:tcW w:w="31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4</w:t>
            </w:r>
          </w:p>
        </w:tc>
        <w:tc>
          <w:tcPr>
            <w:tcW w:w="32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w:t>
            </w:r>
          </w:p>
        </w:tc>
        <w:tc>
          <w:tcPr>
            <w:tcW w:w="2001"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4,9,14,19,24,29,34,39</w:t>
            </w:r>
          </w:p>
        </w:tc>
        <w:tc>
          <w:tcPr>
            <w:tcW w:w="436"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Calibri" w:hAnsi="Calibri"/>
                <w:b/>
                <w:bCs/>
                <w:sz w:val="16"/>
                <w:szCs w:val="16"/>
                <w:lang w:eastAsia="zh-CN"/>
              </w:rPr>
            </w:pPr>
            <w:r w:rsidRPr="00DB33FA">
              <w:rPr>
                <w:rFonts w:ascii="Calibri" w:hAnsi="Calibri"/>
                <w:b/>
                <w:bCs/>
                <w:sz w:val="16"/>
                <w:szCs w:val="16"/>
                <w:lang w:eastAsia="zh-CN"/>
              </w:rPr>
              <w:t>0</w:t>
            </w:r>
          </w:p>
        </w:tc>
        <w:tc>
          <w:tcPr>
            <w:tcW w:w="43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w:t>
            </w:r>
          </w:p>
        </w:tc>
        <w:tc>
          <w:tcPr>
            <w:tcW w:w="451"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Calibri" w:hAnsi="Calibri"/>
                <w:b/>
                <w:bCs/>
                <w:sz w:val="16"/>
                <w:szCs w:val="16"/>
                <w:lang w:eastAsia="zh-CN"/>
              </w:rPr>
            </w:pPr>
            <w:r w:rsidRPr="00DB33FA">
              <w:rPr>
                <w:rFonts w:ascii="Calibri" w:hAnsi="Calibri"/>
                <w:b/>
                <w:bCs/>
                <w:sz w:val="16"/>
                <w:szCs w:val="16"/>
                <w:lang w:eastAsia="zh-CN"/>
              </w:rPr>
              <w:t>6</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20</w:t>
            </w:r>
          </w:p>
        </w:tc>
        <w:tc>
          <w:tcPr>
            <w:tcW w:w="43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A1</w:t>
            </w:r>
          </w:p>
        </w:tc>
        <w:tc>
          <w:tcPr>
            <w:tcW w:w="31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4</w:t>
            </w:r>
          </w:p>
        </w:tc>
        <w:tc>
          <w:tcPr>
            <w:tcW w:w="32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w:t>
            </w:r>
          </w:p>
        </w:tc>
        <w:tc>
          <w:tcPr>
            <w:tcW w:w="2001"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3,7,11,15,19,23,27,31,35,39</w:t>
            </w:r>
          </w:p>
        </w:tc>
        <w:tc>
          <w:tcPr>
            <w:tcW w:w="436" w:type="pct"/>
            <w:tcBorders>
              <w:top w:val="nil"/>
              <w:left w:val="nil"/>
              <w:bottom w:val="single" w:sz="8" w:space="0" w:color="auto"/>
              <w:right w:val="single" w:sz="8" w:space="0" w:color="auto"/>
            </w:tcBorders>
            <w:shd w:val="clear" w:color="000000" w:fill="FFFF00"/>
            <w:vAlign w:val="center"/>
            <w:hideMark/>
          </w:tcPr>
          <w:p w:rsidR="00DB33FA" w:rsidRPr="00DB33FA" w:rsidRDefault="00DB33FA" w:rsidP="00DB33FA">
            <w:pPr>
              <w:jc w:val="center"/>
              <w:rPr>
                <w:rFonts w:ascii="Calibri" w:hAnsi="Calibri"/>
                <w:b/>
                <w:bCs/>
                <w:sz w:val="16"/>
                <w:szCs w:val="16"/>
                <w:lang w:eastAsia="zh-CN"/>
              </w:rPr>
            </w:pPr>
            <w:r w:rsidRPr="00DB33FA">
              <w:rPr>
                <w:rFonts w:ascii="Calibri" w:hAnsi="Calibri"/>
                <w:b/>
                <w:bCs/>
                <w:sz w:val="16"/>
                <w:szCs w:val="16"/>
                <w:lang w:eastAsia="zh-CN"/>
              </w:rPr>
              <w:t>0</w:t>
            </w:r>
          </w:p>
        </w:tc>
        <w:tc>
          <w:tcPr>
            <w:tcW w:w="43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w:t>
            </w:r>
          </w:p>
        </w:tc>
        <w:tc>
          <w:tcPr>
            <w:tcW w:w="451" w:type="pct"/>
            <w:tcBorders>
              <w:top w:val="nil"/>
              <w:left w:val="nil"/>
              <w:bottom w:val="single" w:sz="8" w:space="0" w:color="auto"/>
              <w:right w:val="single" w:sz="8" w:space="0" w:color="auto"/>
            </w:tcBorders>
            <w:shd w:val="clear" w:color="000000" w:fill="FFFF00"/>
            <w:vAlign w:val="center"/>
            <w:hideMark/>
          </w:tcPr>
          <w:p w:rsidR="00DB33FA" w:rsidRPr="00DB33FA" w:rsidRDefault="00DB33FA" w:rsidP="00DB33FA">
            <w:pPr>
              <w:jc w:val="center"/>
              <w:rPr>
                <w:rFonts w:ascii="Calibri" w:hAnsi="Calibri"/>
                <w:b/>
                <w:bCs/>
                <w:sz w:val="16"/>
                <w:szCs w:val="16"/>
                <w:lang w:eastAsia="zh-CN"/>
              </w:rPr>
            </w:pPr>
            <w:r w:rsidRPr="00DB33FA">
              <w:rPr>
                <w:rFonts w:ascii="Calibri" w:hAnsi="Calibri"/>
                <w:b/>
                <w:bCs/>
                <w:sz w:val="16"/>
                <w:szCs w:val="16"/>
                <w:lang w:eastAsia="zh-CN"/>
              </w:rPr>
              <w:t>6</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21</w:t>
            </w:r>
          </w:p>
        </w:tc>
        <w:tc>
          <w:tcPr>
            <w:tcW w:w="43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A1</w:t>
            </w:r>
          </w:p>
        </w:tc>
        <w:tc>
          <w:tcPr>
            <w:tcW w:w="31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2</w:t>
            </w:r>
          </w:p>
        </w:tc>
        <w:tc>
          <w:tcPr>
            <w:tcW w:w="326"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w:t>
            </w:r>
          </w:p>
        </w:tc>
        <w:tc>
          <w:tcPr>
            <w:tcW w:w="2001" w:type="pct"/>
            <w:tcBorders>
              <w:top w:val="nil"/>
              <w:left w:val="nil"/>
              <w:bottom w:val="single" w:sz="8" w:space="0" w:color="auto"/>
              <w:right w:val="single" w:sz="8" w:space="0" w:color="auto"/>
            </w:tcBorders>
            <w:shd w:val="clear" w:color="000000" w:fill="00B05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4,9,14,19,24,29,34,39</w:t>
            </w:r>
          </w:p>
        </w:tc>
        <w:tc>
          <w:tcPr>
            <w:tcW w:w="436"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Calibri" w:hAnsi="Calibri"/>
                <w:b/>
                <w:bCs/>
                <w:sz w:val="16"/>
                <w:szCs w:val="16"/>
                <w:lang w:eastAsia="zh-CN"/>
              </w:rPr>
            </w:pPr>
            <w:r w:rsidRPr="00DB33FA">
              <w:rPr>
                <w:rFonts w:ascii="Calibri" w:hAnsi="Calibri"/>
                <w:b/>
                <w:bCs/>
                <w:sz w:val="16"/>
                <w:szCs w:val="16"/>
                <w:lang w:eastAsia="zh-CN"/>
              </w:rPr>
              <w:t>0</w:t>
            </w:r>
          </w:p>
        </w:tc>
        <w:tc>
          <w:tcPr>
            <w:tcW w:w="43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w:t>
            </w:r>
          </w:p>
        </w:tc>
        <w:tc>
          <w:tcPr>
            <w:tcW w:w="451" w:type="pct"/>
            <w:tcBorders>
              <w:top w:val="nil"/>
              <w:left w:val="nil"/>
              <w:bottom w:val="single" w:sz="8" w:space="0" w:color="auto"/>
              <w:right w:val="single" w:sz="8" w:space="0" w:color="auto"/>
            </w:tcBorders>
            <w:shd w:val="clear" w:color="000000" w:fill="00B050"/>
            <w:vAlign w:val="center"/>
            <w:hideMark/>
          </w:tcPr>
          <w:p w:rsidR="00DB33FA" w:rsidRPr="00DB33FA" w:rsidRDefault="00DB33FA" w:rsidP="00DB33FA">
            <w:pPr>
              <w:jc w:val="center"/>
              <w:rPr>
                <w:rFonts w:ascii="Calibri" w:hAnsi="Calibri"/>
                <w:b/>
                <w:bCs/>
                <w:sz w:val="16"/>
                <w:szCs w:val="16"/>
                <w:lang w:eastAsia="zh-CN"/>
              </w:rPr>
            </w:pPr>
            <w:r w:rsidRPr="00DB33FA">
              <w:rPr>
                <w:rFonts w:ascii="Calibri" w:hAnsi="Calibri"/>
                <w:b/>
                <w:bCs/>
                <w:sz w:val="16"/>
                <w:szCs w:val="16"/>
                <w:lang w:eastAsia="zh-CN"/>
              </w:rPr>
              <w:t>6</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22</w:t>
            </w:r>
          </w:p>
        </w:tc>
        <w:tc>
          <w:tcPr>
            <w:tcW w:w="43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A1</w:t>
            </w:r>
          </w:p>
        </w:tc>
        <w:tc>
          <w:tcPr>
            <w:tcW w:w="31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2</w:t>
            </w:r>
          </w:p>
        </w:tc>
        <w:tc>
          <w:tcPr>
            <w:tcW w:w="32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w:t>
            </w:r>
          </w:p>
        </w:tc>
        <w:tc>
          <w:tcPr>
            <w:tcW w:w="2001"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3,7,11,15,19,23,27,31,35,39</w:t>
            </w:r>
          </w:p>
        </w:tc>
        <w:tc>
          <w:tcPr>
            <w:tcW w:w="436" w:type="pct"/>
            <w:tcBorders>
              <w:top w:val="nil"/>
              <w:left w:val="nil"/>
              <w:bottom w:val="single" w:sz="8" w:space="0" w:color="auto"/>
              <w:right w:val="single" w:sz="8" w:space="0" w:color="auto"/>
            </w:tcBorders>
            <w:shd w:val="clear" w:color="000000" w:fill="FFFF00"/>
            <w:vAlign w:val="center"/>
            <w:hideMark/>
          </w:tcPr>
          <w:p w:rsidR="00DB33FA" w:rsidRPr="00DB33FA" w:rsidRDefault="00DB33FA" w:rsidP="00DB33FA">
            <w:pPr>
              <w:jc w:val="center"/>
              <w:rPr>
                <w:rFonts w:ascii="Calibri" w:hAnsi="Calibri"/>
                <w:b/>
                <w:bCs/>
                <w:sz w:val="16"/>
                <w:szCs w:val="16"/>
                <w:lang w:eastAsia="zh-CN"/>
              </w:rPr>
            </w:pPr>
            <w:r w:rsidRPr="00DB33FA">
              <w:rPr>
                <w:rFonts w:ascii="Calibri" w:hAnsi="Calibri"/>
                <w:b/>
                <w:bCs/>
                <w:sz w:val="16"/>
                <w:szCs w:val="16"/>
                <w:lang w:eastAsia="zh-CN"/>
              </w:rPr>
              <w:t>0</w:t>
            </w:r>
          </w:p>
        </w:tc>
        <w:tc>
          <w:tcPr>
            <w:tcW w:w="43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w:t>
            </w:r>
          </w:p>
        </w:tc>
        <w:tc>
          <w:tcPr>
            <w:tcW w:w="451" w:type="pct"/>
            <w:tcBorders>
              <w:top w:val="nil"/>
              <w:left w:val="nil"/>
              <w:bottom w:val="single" w:sz="8" w:space="0" w:color="auto"/>
              <w:right w:val="single" w:sz="8" w:space="0" w:color="auto"/>
            </w:tcBorders>
            <w:shd w:val="clear" w:color="000000" w:fill="FFFF00"/>
            <w:vAlign w:val="center"/>
            <w:hideMark/>
          </w:tcPr>
          <w:p w:rsidR="00DB33FA" w:rsidRPr="00DB33FA" w:rsidRDefault="00DB33FA" w:rsidP="00DB33FA">
            <w:pPr>
              <w:jc w:val="center"/>
              <w:rPr>
                <w:rFonts w:ascii="Calibri" w:hAnsi="Calibri"/>
                <w:b/>
                <w:bCs/>
                <w:sz w:val="16"/>
                <w:szCs w:val="16"/>
                <w:lang w:eastAsia="zh-CN"/>
              </w:rPr>
            </w:pPr>
            <w:r w:rsidRPr="00DB33FA">
              <w:rPr>
                <w:rFonts w:ascii="Calibri" w:hAnsi="Calibri"/>
                <w:b/>
                <w:bCs/>
                <w:sz w:val="16"/>
                <w:szCs w:val="16"/>
                <w:lang w:eastAsia="zh-CN"/>
              </w:rPr>
              <w:t>6</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23</w:t>
            </w:r>
          </w:p>
        </w:tc>
        <w:tc>
          <w:tcPr>
            <w:tcW w:w="43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A1</w:t>
            </w:r>
          </w:p>
        </w:tc>
        <w:tc>
          <w:tcPr>
            <w:tcW w:w="31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w:t>
            </w:r>
          </w:p>
        </w:tc>
        <w:tc>
          <w:tcPr>
            <w:tcW w:w="32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0</w:t>
            </w:r>
          </w:p>
        </w:tc>
        <w:tc>
          <w:tcPr>
            <w:tcW w:w="2001"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23,31,39</w:t>
            </w:r>
          </w:p>
        </w:tc>
        <w:tc>
          <w:tcPr>
            <w:tcW w:w="436" w:type="pct"/>
            <w:tcBorders>
              <w:top w:val="nil"/>
              <w:left w:val="nil"/>
              <w:bottom w:val="single" w:sz="8" w:space="0" w:color="auto"/>
              <w:right w:val="single" w:sz="8" w:space="0" w:color="auto"/>
            </w:tcBorders>
            <w:shd w:val="clear" w:color="000000" w:fill="FFFF00"/>
            <w:vAlign w:val="center"/>
            <w:hideMark/>
          </w:tcPr>
          <w:p w:rsidR="00DB33FA" w:rsidRPr="00DB33FA" w:rsidRDefault="00DB33FA" w:rsidP="00DB33FA">
            <w:pPr>
              <w:jc w:val="center"/>
              <w:rPr>
                <w:rFonts w:ascii="Calibri" w:hAnsi="Calibri"/>
                <w:b/>
                <w:bCs/>
                <w:sz w:val="16"/>
                <w:szCs w:val="16"/>
                <w:lang w:eastAsia="zh-CN"/>
              </w:rPr>
            </w:pPr>
            <w:r w:rsidRPr="00DB33FA">
              <w:rPr>
                <w:rFonts w:ascii="Calibri" w:hAnsi="Calibri"/>
                <w:b/>
                <w:bCs/>
                <w:sz w:val="16"/>
                <w:szCs w:val="16"/>
                <w:lang w:eastAsia="zh-CN"/>
              </w:rPr>
              <w:t>0</w:t>
            </w:r>
          </w:p>
        </w:tc>
        <w:tc>
          <w:tcPr>
            <w:tcW w:w="43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w:t>
            </w:r>
          </w:p>
        </w:tc>
        <w:tc>
          <w:tcPr>
            <w:tcW w:w="451" w:type="pct"/>
            <w:tcBorders>
              <w:top w:val="nil"/>
              <w:left w:val="nil"/>
              <w:bottom w:val="single" w:sz="8" w:space="0" w:color="auto"/>
              <w:right w:val="single" w:sz="8" w:space="0" w:color="auto"/>
            </w:tcBorders>
            <w:shd w:val="clear" w:color="000000" w:fill="FFFF00"/>
            <w:vAlign w:val="center"/>
            <w:hideMark/>
          </w:tcPr>
          <w:p w:rsidR="00DB33FA" w:rsidRPr="00DB33FA" w:rsidRDefault="00DB33FA" w:rsidP="00DB33FA">
            <w:pPr>
              <w:jc w:val="center"/>
              <w:rPr>
                <w:rFonts w:ascii="Calibri" w:hAnsi="Calibri"/>
                <w:b/>
                <w:bCs/>
                <w:sz w:val="16"/>
                <w:szCs w:val="16"/>
                <w:lang w:eastAsia="zh-CN"/>
              </w:rPr>
            </w:pPr>
            <w:r w:rsidRPr="00DB33FA">
              <w:rPr>
                <w:rFonts w:ascii="Calibri" w:hAnsi="Calibri"/>
                <w:b/>
                <w:bCs/>
                <w:sz w:val="16"/>
                <w:szCs w:val="16"/>
                <w:lang w:eastAsia="zh-CN"/>
              </w:rPr>
              <w:t>6</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24</w:t>
            </w:r>
          </w:p>
        </w:tc>
        <w:tc>
          <w:tcPr>
            <w:tcW w:w="43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A1</w:t>
            </w:r>
          </w:p>
        </w:tc>
        <w:tc>
          <w:tcPr>
            <w:tcW w:w="31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w:t>
            </w:r>
          </w:p>
        </w:tc>
        <w:tc>
          <w:tcPr>
            <w:tcW w:w="32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0</w:t>
            </w:r>
          </w:p>
        </w:tc>
        <w:tc>
          <w:tcPr>
            <w:tcW w:w="2001"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1,3,5,7,…,37,39</w:t>
            </w:r>
          </w:p>
        </w:tc>
        <w:tc>
          <w:tcPr>
            <w:tcW w:w="436" w:type="pct"/>
            <w:tcBorders>
              <w:top w:val="nil"/>
              <w:left w:val="nil"/>
              <w:bottom w:val="single" w:sz="8" w:space="0" w:color="auto"/>
              <w:right w:val="single" w:sz="8" w:space="0" w:color="auto"/>
            </w:tcBorders>
            <w:shd w:val="clear" w:color="000000" w:fill="FFFF00"/>
            <w:vAlign w:val="center"/>
            <w:hideMark/>
          </w:tcPr>
          <w:p w:rsidR="00DB33FA" w:rsidRPr="00DB33FA" w:rsidRDefault="00DB33FA" w:rsidP="00DB33FA">
            <w:pPr>
              <w:jc w:val="center"/>
              <w:rPr>
                <w:rFonts w:ascii="Arial" w:hAnsi="Arial" w:cs="Arial"/>
                <w:b/>
                <w:bCs/>
                <w:sz w:val="15"/>
                <w:szCs w:val="15"/>
                <w:lang w:eastAsia="zh-CN"/>
              </w:rPr>
            </w:pPr>
            <w:r w:rsidRPr="00DB33FA">
              <w:rPr>
                <w:rFonts w:ascii="Arial" w:hAnsi="Arial" w:cs="Arial"/>
                <w:b/>
                <w:bCs/>
                <w:sz w:val="15"/>
                <w:szCs w:val="15"/>
                <w:lang w:eastAsia="zh-CN"/>
              </w:rPr>
              <w:t>7</w:t>
            </w:r>
          </w:p>
        </w:tc>
        <w:tc>
          <w:tcPr>
            <w:tcW w:w="436" w:type="pct"/>
            <w:tcBorders>
              <w:top w:val="nil"/>
              <w:left w:val="nil"/>
              <w:bottom w:val="single" w:sz="8" w:space="0" w:color="auto"/>
              <w:right w:val="single" w:sz="8" w:space="0" w:color="auto"/>
            </w:tcBorders>
            <w:shd w:val="clear" w:color="000000" w:fill="FFFF00"/>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1</w:t>
            </w:r>
          </w:p>
        </w:tc>
        <w:tc>
          <w:tcPr>
            <w:tcW w:w="451" w:type="pct"/>
            <w:tcBorders>
              <w:top w:val="nil"/>
              <w:left w:val="nil"/>
              <w:bottom w:val="single" w:sz="8" w:space="0" w:color="auto"/>
              <w:right w:val="single" w:sz="8" w:space="0" w:color="auto"/>
            </w:tcBorders>
            <w:shd w:val="clear" w:color="000000" w:fill="FFFF00"/>
            <w:vAlign w:val="center"/>
            <w:hideMark/>
          </w:tcPr>
          <w:p w:rsidR="00DB33FA" w:rsidRPr="00DB33FA" w:rsidRDefault="00DB33FA" w:rsidP="00DB33FA">
            <w:pPr>
              <w:jc w:val="center"/>
              <w:rPr>
                <w:rFonts w:ascii="Arial" w:hAnsi="Arial" w:cs="Arial"/>
                <w:b/>
                <w:bCs/>
                <w:sz w:val="15"/>
                <w:szCs w:val="15"/>
                <w:lang w:eastAsia="zh-CN"/>
              </w:rPr>
            </w:pPr>
            <w:r w:rsidRPr="00DB33FA">
              <w:rPr>
                <w:rFonts w:ascii="Arial" w:hAnsi="Arial" w:cs="Arial"/>
                <w:b/>
                <w:bCs/>
                <w:sz w:val="15"/>
                <w:szCs w:val="15"/>
                <w:lang w:eastAsia="zh-CN"/>
              </w:rPr>
              <w:t>3</w:t>
            </w:r>
          </w:p>
        </w:tc>
      </w:tr>
      <w:tr w:rsidR="00DB33FA" w:rsidRPr="00DB33FA" w:rsidTr="00B36C64">
        <w:trPr>
          <w:divId w:val="1190265433"/>
          <w:trHeight w:val="390"/>
        </w:trPr>
        <w:tc>
          <w:tcPr>
            <w:tcW w:w="600" w:type="pct"/>
            <w:tcBorders>
              <w:top w:val="nil"/>
              <w:left w:val="single" w:sz="8" w:space="0" w:color="auto"/>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25</w:t>
            </w:r>
          </w:p>
        </w:tc>
        <w:tc>
          <w:tcPr>
            <w:tcW w:w="43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A1</w:t>
            </w:r>
          </w:p>
        </w:tc>
        <w:tc>
          <w:tcPr>
            <w:tcW w:w="31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 </w:t>
            </w:r>
          </w:p>
        </w:tc>
        <w:tc>
          <w:tcPr>
            <w:tcW w:w="32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 </w:t>
            </w:r>
          </w:p>
        </w:tc>
        <w:tc>
          <w:tcPr>
            <w:tcW w:w="2001"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Pr>
                <w:rFonts w:ascii="Calibri" w:hAnsi="Calibri"/>
                <w:sz w:val="22"/>
                <w:szCs w:val="22"/>
                <w:lang w:eastAsia="zh-CN"/>
              </w:rPr>
              <w:t>Reserved</w:t>
            </w:r>
            <w:r w:rsidRPr="00DB33FA">
              <w:rPr>
                <w:rFonts w:ascii="Calibri" w:hAnsi="Calibri"/>
                <w:sz w:val="22"/>
                <w:szCs w:val="22"/>
                <w:lang w:eastAsia="zh-CN"/>
              </w:rPr>
              <w:t> </w:t>
            </w:r>
          </w:p>
        </w:tc>
        <w:tc>
          <w:tcPr>
            <w:tcW w:w="436" w:type="pct"/>
            <w:tcBorders>
              <w:top w:val="nil"/>
              <w:left w:val="nil"/>
              <w:bottom w:val="single" w:sz="8" w:space="0" w:color="auto"/>
              <w:right w:val="single" w:sz="8" w:space="0" w:color="auto"/>
            </w:tcBorders>
            <w:shd w:val="clear" w:color="auto" w:fill="auto"/>
            <w:vAlign w:val="center"/>
            <w:hideMark/>
          </w:tcPr>
          <w:p w:rsidR="00DB33FA" w:rsidRPr="00DB33FA" w:rsidRDefault="00DB33FA" w:rsidP="00DB33FA">
            <w:pPr>
              <w:jc w:val="center"/>
              <w:rPr>
                <w:rFonts w:ascii="Arial" w:hAnsi="Arial" w:cs="Arial"/>
                <w:b/>
                <w:bCs/>
                <w:sz w:val="15"/>
                <w:szCs w:val="15"/>
                <w:lang w:eastAsia="zh-CN"/>
              </w:rPr>
            </w:pPr>
            <w:r w:rsidRPr="00DB33FA">
              <w:rPr>
                <w:rFonts w:ascii="Arial" w:hAnsi="Arial" w:cs="Arial"/>
                <w:b/>
                <w:bCs/>
                <w:sz w:val="15"/>
                <w:szCs w:val="15"/>
                <w:lang w:eastAsia="zh-CN"/>
              </w:rPr>
              <w:t> </w:t>
            </w:r>
          </w:p>
        </w:tc>
        <w:tc>
          <w:tcPr>
            <w:tcW w:w="43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 </w:t>
            </w:r>
          </w:p>
        </w:tc>
        <w:tc>
          <w:tcPr>
            <w:tcW w:w="451" w:type="pct"/>
            <w:tcBorders>
              <w:top w:val="nil"/>
              <w:left w:val="nil"/>
              <w:bottom w:val="single" w:sz="8" w:space="0" w:color="auto"/>
              <w:right w:val="single" w:sz="8" w:space="0" w:color="auto"/>
            </w:tcBorders>
            <w:shd w:val="clear" w:color="auto" w:fill="auto"/>
            <w:vAlign w:val="center"/>
            <w:hideMark/>
          </w:tcPr>
          <w:p w:rsidR="00DB33FA" w:rsidRPr="00DB33FA" w:rsidRDefault="00DB33FA" w:rsidP="00DB33FA">
            <w:pPr>
              <w:jc w:val="center"/>
              <w:rPr>
                <w:rFonts w:ascii="Arial" w:hAnsi="Arial" w:cs="Arial"/>
                <w:b/>
                <w:bCs/>
                <w:sz w:val="15"/>
                <w:szCs w:val="15"/>
                <w:lang w:eastAsia="zh-CN"/>
              </w:rPr>
            </w:pPr>
            <w:r w:rsidRPr="00DB33FA">
              <w:rPr>
                <w:rFonts w:ascii="Arial" w:hAnsi="Arial" w:cs="Arial"/>
                <w:b/>
                <w:bCs/>
                <w:sz w:val="15"/>
                <w:szCs w:val="15"/>
                <w:lang w:eastAsia="zh-CN"/>
              </w:rPr>
              <w:t> </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26</w:t>
            </w:r>
          </w:p>
        </w:tc>
        <w:tc>
          <w:tcPr>
            <w:tcW w:w="43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A1</w:t>
            </w:r>
          </w:p>
        </w:tc>
        <w:tc>
          <w:tcPr>
            <w:tcW w:w="31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 </w:t>
            </w:r>
          </w:p>
        </w:tc>
        <w:tc>
          <w:tcPr>
            <w:tcW w:w="32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 </w:t>
            </w:r>
          </w:p>
        </w:tc>
        <w:tc>
          <w:tcPr>
            <w:tcW w:w="2001"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 </w:t>
            </w:r>
            <w:r>
              <w:rPr>
                <w:rFonts w:ascii="Calibri" w:hAnsi="Calibri"/>
                <w:sz w:val="22"/>
                <w:szCs w:val="22"/>
                <w:lang w:eastAsia="zh-CN"/>
              </w:rPr>
              <w:t>Reserved</w:t>
            </w:r>
            <w:r w:rsidRPr="00DB33FA">
              <w:rPr>
                <w:rFonts w:ascii="Calibri" w:hAnsi="Calibri"/>
                <w:sz w:val="22"/>
                <w:szCs w:val="22"/>
                <w:lang w:eastAsia="zh-CN"/>
              </w:rPr>
              <w:t> </w:t>
            </w:r>
          </w:p>
        </w:tc>
        <w:tc>
          <w:tcPr>
            <w:tcW w:w="436" w:type="pct"/>
            <w:tcBorders>
              <w:top w:val="nil"/>
              <w:left w:val="nil"/>
              <w:bottom w:val="single" w:sz="8" w:space="0" w:color="auto"/>
              <w:right w:val="single" w:sz="8" w:space="0" w:color="auto"/>
            </w:tcBorders>
            <w:shd w:val="clear" w:color="auto" w:fill="auto"/>
            <w:vAlign w:val="center"/>
            <w:hideMark/>
          </w:tcPr>
          <w:p w:rsidR="00DB33FA" w:rsidRPr="00DB33FA" w:rsidRDefault="00DB33FA" w:rsidP="00DB33FA">
            <w:pPr>
              <w:jc w:val="center"/>
              <w:rPr>
                <w:rFonts w:ascii="Arial" w:hAnsi="Arial" w:cs="Arial"/>
                <w:b/>
                <w:bCs/>
                <w:sz w:val="15"/>
                <w:szCs w:val="15"/>
                <w:lang w:eastAsia="zh-CN"/>
              </w:rPr>
            </w:pPr>
            <w:r w:rsidRPr="00DB33FA">
              <w:rPr>
                <w:rFonts w:ascii="Arial" w:hAnsi="Arial" w:cs="Arial"/>
                <w:b/>
                <w:bCs/>
                <w:sz w:val="15"/>
                <w:szCs w:val="15"/>
                <w:lang w:eastAsia="zh-CN"/>
              </w:rPr>
              <w:t> </w:t>
            </w:r>
          </w:p>
        </w:tc>
        <w:tc>
          <w:tcPr>
            <w:tcW w:w="43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 </w:t>
            </w:r>
          </w:p>
        </w:tc>
        <w:tc>
          <w:tcPr>
            <w:tcW w:w="451" w:type="pct"/>
            <w:tcBorders>
              <w:top w:val="nil"/>
              <w:left w:val="nil"/>
              <w:bottom w:val="single" w:sz="8" w:space="0" w:color="auto"/>
              <w:right w:val="single" w:sz="8" w:space="0" w:color="auto"/>
            </w:tcBorders>
            <w:shd w:val="clear" w:color="auto" w:fill="auto"/>
            <w:vAlign w:val="center"/>
            <w:hideMark/>
          </w:tcPr>
          <w:p w:rsidR="00DB33FA" w:rsidRPr="00DB33FA" w:rsidRDefault="00DB33FA" w:rsidP="00DB33FA">
            <w:pPr>
              <w:jc w:val="center"/>
              <w:rPr>
                <w:rFonts w:ascii="Arial" w:hAnsi="Arial" w:cs="Arial"/>
                <w:b/>
                <w:bCs/>
                <w:sz w:val="15"/>
                <w:szCs w:val="15"/>
                <w:lang w:eastAsia="zh-CN"/>
              </w:rPr>
            </w:pPr>
            <w:r w:rsidRPr="00DB33FA">
              <w:rPr>
                <w:rFonts w:ascii="Arial" w:hAnsi="Arial" w:cs="Arial"/>
                <w:b/>
                <w:bCs/>
                <w:sz w:val="15"/>
                <w:szCs w:val="15"/>
                <w:lang w:eastAsia="zh-CN"/>
              </w:rPr>
              <w:t> </w:t>
            </w:r>
          </w:p>
        </w:tc>
      </w:tr>
      <w:tr w:rsidR="00DB33FA" w:rsidRPr="00DB33FA" w:rsidTr="00B36C64">
        <w:trPr>
          <w:divId w:val="1190265433"/>
          <w:trHeight w:val="315"/>
        </w:trPr>
        <w:tc>
          <w:tcPr>
            <w:tcW w:w="600" w:type="pct"/>
            <w:tcBorders>
              <w:top w:val="nil"/>
              <w:left w:val="single" w:sz="8" w:space="0" w:color="auto"/>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27</w:t>
            </w:r>
          </w:p>
        </w:tc>
        <w:tc>
          <w:tcPr>
            <w:tcW w:w="43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A1</w:t>
            </w:r>
          </w:p>
        </w:tc>
        <w:tc>
          <w:tcPr>
            <w:tcW w:w="31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 </w:t>
            </w:r>
          </w:p>
        </w:tc>
        <w:tc>
          <w:tcPr>
            <w:tcW w:w="32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 </w:t>
            </w:r>
          </w:p>
        </w:tc>
        <w:tc>
          <w:tcPr>
            <w:tcW w:w="2001"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 </w:t>
            </w:r>
            <w:r>
              <w:rPr>
                <w:rFonts w:ascii="Calibri" w:hAnsi="Calibri"/>
                <w:sz w:val="22"/>
                <w:szCs w:val="22"/>
                <w:lang w:eastAsia="zh-CN"/>
              </w:rPr>
              <w:t>Reserved</w:t>
            </w:r>
            <w:r w:rsidRPr="00DB33FA">
              <w:rPr>
                <w:rFonts w:ascii="Calibri" w:hAnsi="Calibri"/>
                <w:sz w:val="22"/>
                <w:szCs w:val="22"/>
                <w:lang w:eastAsia="zh-CN"/>
              </w:rPr>
              <w:t> </w:t>
            </w:r>
          </w:p>
        </w:tc>
        <w:tc>
          <w:tcPr>
            <w:tcW w:w="436" w:type="pct"/>
            <w:tcBorders>
              <w:top w:val="nil"/>
              <w:left w:val="nil"/>
              <w:bottom w:val="single" w:sz="8" w:space="0" w:color="auto"/>
              <w:right w:val="single" w:sz="8" w:space="0" w:color="auto"/>
            </w:tcBorders>
            <w:shd w:val="clear" w:color="auto" w:fill="auto"/>
            <w:vAlign w:val="center"/>
            <w:hideMark/>
          </w:tcPr>
          <w:p w:rsidR="00DB33FA" w:rsidRPr="00DB33FA" w:rsidRDefault="00DB33FA" w:rsidP="00DB33FA">
            <w:pPr>
              <w:jc w:val="center"/>
              <w:rPr>
                <w:rFonts w:ascii="Arial" w:hAnsi="Arial" w:cs="Arial"/>
                <w:b/>
                <w:bCs/>
                <w:sz w:val="15"/>
                <w:szCs w:val="15"/>
                <w:lang w:eastAsia="zh-CN"/>
              </w:rPr>
            </w:pPr>
            <w:r w:rsidRPr="00DB33FA">
              <w:rPr>
                <w:rFonts w:ascii="Arial" w:hAnsi="Arial" w:cs="Arial"/>
                <w:b/>
                <w:bCs/>
                <w:sz w:val="15"/>
                <w:szCs w:val="15"/>
                <w:lang w:eastAsia="zh-CN"/>
              </w:rPr>
              <w:t> </w:t>
            </w:r>
          </w:p>
        </w:tc>
        <w:tc>
          <w:tcPr>
            <w:tcW w:w="436" w:type="pct"/>
            <w:tcBorders>
              <w:top w:val="nil"/>
              <w:left w:val="nil"/>
              <w:bottom w:val="single" w:sz="8" w:space="0" w:color="auto"/>
              <w:right w:val="single" w:sz="8" w:space="0" w:color="auto"/>
            </w:tcBorders>
            <w:shd w:val="clear" w:color="auto" w:fill="auto"/>
            <w:noWrap/>
            <w:vAlign w:val="center"/>
            <w:hideMark/>
          </w:tcPr>
          <w:p w:rsidR="00DB33FA" w:rsidRPr="00DB33FA" w:rsidRDefault="00DB33FA" w:rsidP="00DB33FA">
            <w:pPr>
              <w:jc w:val="center"/>
              <w:rPr>
                <w:rFonts w:ascii="Calibri" w:hAnsi="Calibri"/>
                <w:sz w:val="22"/>
                <w:szCs w:val="22"/>
                <w:lang w:eastAsia="zh-CN"/>
              </w:rPr>
            </w:pPr>
            <w:r w:rsidRPr="00DB33FA">
              <w:rPr>
                <w:rFonts w:ascii="Calibri" w:hAnsi="Calibri"/>
                <w:sz w:val="22"/>
                <w:szCs w:val="22"/>
                <w:lang w:eastAsia="zh-CN"/>
              </w:rPr>
              <w:t> </w:t>
            </w:r>
          </w:p>
        </w:tc>
        <w:tc>
          <w:tcPr>
            <w:tcW w:w="451" w:type="pct"/>
            <w:tcBorders>
              <w:top w:val="nil"/>
              <w:left w:val="nil"/>
              <w:bottom w:val="single" w:sz="8" w:space="0" w:color="auto"/>
              <w:right w:val="single" w:sz="8" w:space="0" w:color="auto"/>
            </w:tcBorders>
            <w:shd w:val="clear" w:color="auto" w:fill="auto"/>
            <w:vAlign w:val="center"/>
            <w:hideMark/>
          </w:tcPr>
          <w:p w:rsidR="00DB33FA" w:rsidRPr="00DB33FA" w:rsidRDefault="00DB33FA" w:rsidP="00DB33FA">
            <w:pPr>
              <w:jc w:val="center"/>
              <w:rPr>
                <w:rFonts w:ascii="Arial" w:hAnsi="Arial" w:cs="Arial"/>
                <w:b/>
                <w:bCs/>
                <w:sz w:val="15"/>
                <w:szCs w:val="15"/>
                <w:lang w:eastAsia="zh-CN"/>
              </w:rPr>
            </w:pPr>
            <w:r w:rsidRPr="00DB33FA">
              <w:rPr>
                <w:rFonts w:ascii="Arial" w:hAnsi="Arial" w:cs="Arial"/>
                <w:b/>
                <w:bCs/>
                <w:sz w:val="15"/>
                <w:szCs w:val="15"/>
                <w:lang w:eastAsia="zh-CN"/>
              </w:rPr>
              <w:t> </w:t>
            </w:r>
          </w:p>
        </w:tc>
      </w:tr>
    </w:tbl>
    <w:p w:rsidR="00EA1810" w:rsidRDefault="00EA1810" w:rsidP="00EA1810">
      <w:pPr>
        <w:pStyle w:val="TH"/>
      </w:pPr>
    </w:p>
    <w:p w:rsidR="00EA1810" w:rsidRDefault="00EA1810" w:rsidP="00EA1810">
      <w:pPr>
        <w:pStyle w:val="TH"/>
      </w:pPr>
      <w:r>
        <w:t>Table 6.3.3.2-X1: Random access configurations for FR2 and unpaired spectrum (Format A2)</w:t>
      </w:r>
    </w:p>
    <w:p w:rsidR="00E600A2" w:rsidRDefault="00E600A2" w:rsidP="00EA1810">
      <w:pPr>
        <w:pStyle w:val="TH"/>
      </w:pPr>
    </w:p>
    <w:tbl>
      <w:tblPr>
        <w:tblW w:w="5000" w:type="pct"/>
        <w:tblCellMar>
          <w:left w:w="0" w:type="dxa"/>
          <w:right w:w="0" w:type="dxa"/>
        </w:tblCellMar>
        <w:tblLook w:val="04A0"/>
      </w:tblPr>
      <w:tblGrid>
        <w:gridCol w:w="1038"/>
        <w:gridCol w:w="804"/>
        <w:gridCol w:w="586"/>
        <w:gridCol w:w="602"/>
        <w:gridCol w:w="3650"/>
        <w:gridCol w:w="804"/>
        <w:gridCol w:w="804"/>
        <w:gridCol w:w="804"/>
      </w:tblGrid>
      <w:tr w:rsidR="00C17163" w:rsidRPr="00C17163" w:rsidTr="00B36C64">
        <w:trPr>
          <w:divId w:val="1436359962"/>
          <w:trHeight w:val="315"/>
        </w:trPr>
        <w:tc>
          <w:tcPr>
            <w:tcW w:w="57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0</w:t>
            </w:r>
          </w:p>
        </w:tc>
        <w:tc>
          <w:tcPr>
            <w:tcW w:w="442" w:type="pct"/>
            <w:tcBorders>
              <w:top w:val="single" w:sz="8" w:space="0" w:color="auto"/>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single" w:sz="8" w:space="0" w:color="auto"/>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331" w:type="pct"/>
            <w:tcBorders>
              <w:top w:val="single" w:sz="8" w:space="0" w:color="auto"/>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0</w:t>
            </w:r>
          </w:p>
        </w:tc>
        <w:tc>
          <w:tcPr>
            <w:tcW w:w="2007" w:type="pct"/>
            <w:tcBorders>
              <w:top w:val="single" w:sz="8" w:space="0" w:color="auto"/>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4,9,14,19,24,29,34,39</w:t>
            </w:r>
          </w:p>
        </w:tc>
        <w:tc>
          <w:tcPr>
            <w:tcW w:w="442" w:type="pct"/>
            <w:tcBorders>
              <w:top w:val="single" w:sz="8" w:space="0" w:color="auto"/>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Arial" w:hAnsi="Arial" w:cs="Arial"/>
                <w:b/>
                <w:bCs/>
                <w:sz w:val="18"/>
                <w:szCs w:val="18"/>
                <w:lang w:eastAsia="zh-CN"/>
              </w:rPr>
            </w:pPr>
            <w:r w:rsidRPr="00C17163">
              <w:rPr>
                <w:rFonts w:ascii="Arial" w:hAnsi="Arial" w:cs="Arial"/>
                <w:b/>
                <w:bCs/>
                <w:sz w:val="18"/>
                <w:szCs w:val="18"/>
                <w:lang w:eastAsia="zh-CN"/>
              </w:rPr>
              <w:t xml:space="preserve">0 </w:t>
            </w:r>
          </w:p>
        </w:tc>
        <w:tc>
          <w:tcPr>
            <w:tcW w:w="442" w:type="pct"/>
            <w:tcBorders>
              <w:top w:val="single" w:sz="8" w:space="0" w:color="auto"/>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2</w:t>
            </w:r>
          </w:p>
        </w:tc>
        <w:tc>
          <w:tcPr>
            <w:tcW w:w="442" w:type="pct"/>
            <w:tcBorders>
              <w:top w:val="single" w:sz="8" w:space="0" w:color="auto"/>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3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4,9,14,19,24,29,34,39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Arial" w:hAnsi="Arial" w:cs="Arial"/>
                <w:b/>
                <w:bCs/>
                <w:sz w:val="18"/>
                <w:szCs w:val="18"/>
                <w:lang w:eastAsia="zh-CN"/>
              </w:rPr>
            </w:pPr>
            <w:r w:rsidRPr="00C17163">
              <w:rPr>
                <w:rFonts w:ascii="Arial" w:hAnsi="Arial" w:cs="Arial"/>
                <w:b/>
                <w:bCs/>
                <w:sz w:val="18"/>
                <w:szCs w:val="18"/>
                <w:lang w:eastAsia="zh-CN"/>
              </w:rPr>
              <w:t xml:space="preserve">9 </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1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2</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24,29,34,39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Arial" w:hAnsi="Arial" w:cs="Arial"/>
                <w:b/>
                <w:bCs/>
                <w:sz w:val="18"/>
                <w:szCs w:val="18"/>
                <w:lang w:eastAsia="zh-CN"/>
              </w:rPr>
            </w:pPr>
            <w:r w:rsidRPr="00C17163">
              <w:rPr>
                <w:rFonts w:ascii="Arial" w:hAnsi="Arial" w:cs="Arial"/>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3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3</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24,29,34,39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Arial" w:hAnsi="Arial" w:cs="Arial"/>
                <w:b/>
                <w:bCs/>
                <w:sz w:val="18"/>
                <w:szCs w:val="18"/>
                <w:lang w:eastAsia="zh-CN"/>
              </w:rPr>
            </w:pPr>
            <w:r w:rsidRPr="00C17163">
              <w:rPr>
                <w:rFonts w:ascii="Arial" w:hAnsi="Arial" w:cs="Arial"/>
                <w:b/>
                <w:bCs/>
                <w:sz w:val="18"/>
                <w:szCs w:val="18"/>
                <w:lang w:eastAsia="zh-CN"/>
              </w:rPr>
              <w:t xml:space="preserve">9 </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1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4</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18,19,38,39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Arial" w:hAnsi="Arial" w:cs="Arial"/>
                <w:b/>
                <w:bCs/>
                <w:sz w:val="18"/>
                <w:szCs w:val="18"/>
                <w:lang w:eastAsia="zh-CN"/>
              </w:rPr>
            </w:pPr>
            <w:r w:rsidRPr="00C17163">
              <w:rPr>
                <w:rFonts w:ascii="Arial" w:hAnsi="Arial" w:cs="Arial"/>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3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5</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18,19,38,39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Arial" w:hAnsi="Arial" w:cs="Arial"/>
                <w:b/>
                <w:bCs/>
                <w:sz w:val="18"/>
                <w:szCs w:val="18"/>
                <w:lang w:eastAsia="zh-CN"/>
              </w:rPr>
            </w:pPr>
            <w:r w:rsidRPr="00C17163">
              <w:rPr>
                <w:rFonts w:ascii="Arial" w:hAnsi="Arial" w:cs="Arial"/>
                <w:b/>
                <w:bCs/>
                <w:sz w:val="18"/>
                <w:szCs w:val="18"/>
                <w:lang w:eastAsia="zh-CN"/>
              </w:rPr>
              <w:t xml:space="preserve">9 </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1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6</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0,1,2,…,39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Arial" w:hAnsi="Arial" w:cs="Arial"/>
                <w:b/>
                <w:bCs/>
                <w:sz w:val="18"/>
                <w:szCs w:val="18"/>
                <w:lang w:eastAsia="zh-CN"/>
              </w:rPr>
            </w:pPr>
            <w:r w:rsidRPr="00C17163">
              <w:rPr>
                <w:rFonts w:ascii="Arial" w:hAnsi="Arial" w:cs="Arial"/>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3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7</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0,1,2,…,39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Arial" w:hAnsi="Arial" w:cs="Arial"/>
                <w:b/>
                <w:bCs/>
                <w:sz w:val="18"/>
                <w:szCs w:val="18"/>
                <w:lang w:eastAsia="zh-CN"/>
              </w:rPr>
            </w:pPr>
            <w:r w:rsidRPr="00C17163">
              <w:rPr>
                <w:rFonts w:ascii="Arial" w:hAnsi="Arial" w:cs="Arial"/>
                <w:b/>
                <w:bCs/>
                <w:sz w:val="18"/>
                <w:szCs w:val="18"/>
                <w:lang w:eastAsia="zh-CN"/>
              </w:rPr>
              <w:t xml:space="preserve">9 </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1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8</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23,27,31,35,39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Arial" w:hAnsi="Arial" w:cs="Arial"/>
                <w:b/>
                <w:bCs/>
                <w:sz w:val="18"/>
                <w:szCs w:val="18"/>
                <w:lang w:eastAsia="zh-CN"/>
              </w:rPr>
            </w:pPr>
            <w:r w:rsidRPr="00C17163">
              <w:rPr>
                <w:rFonts w:ascii="Arial" w:hAnsi="Arial" w:cs="Arial"/>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3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9</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23,27,31,35,39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Arial" w:hAnsi="Arial" w:cs="Arial"/>
                <w:b/>
                <w:bCs/>
                <w:sz w:val="18"/>
                <w:szCs w:val="18"/>
                <w:lang w:eastAsia="zh-CN"/>
              </w:rPr>
            </w:pPr>
            <w:r w:rsidRPr="00C17163">
              <w:rPr>
                <w:rFonts w:ascii="Arial" w:hAnsi="Arial" w:cs="Arial"/>
                <w:b/>
                <w:bCs/>
                <w:sz w:val="18"/>
                <w:szCs w:val="18"/>
                <w:lang w:eastAsia="zh-CN"/>
              </w:rPr>
              <w:t xml:space="preserve">9 </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1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10</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Arial" w:hAnsi="Arial" w:cs="Arial"/>
                <w:b/>
                <w:bCs/>
                <w:sz w:val="18"/>
                <w:szCs w:val="18"/>
                <w:lang w:eastAsia="zh-CN"/>
              </w:rPr>
            </w:pPr>
            <w:r w:rsidRPr="00C17163">
              <w:rPr>
                <w:rFonts w:ascii="Arial" w:hAnsi="Arial" w:cs="Arial"/>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3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11</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Arial" w:hAnsi="Arial" w:cs="Arial"/>
                <w:b/>
                <w:bCs/>
                <w:sz w:val="18"/>
                <w:szCs w:val="18"/>
                <w:lang w:eastAsia="zh-CN"/>
              </w:rPr>
            </w:pPr>
            <w:r w:rsidRPr="00C17163">
              <w:rPr>
                <w:rFonts w:ascii="Arial" w:hAnsi="Arial" w:cs="Arial"/>
                <w:b/>
                <w:bCs/>
                <w:sz w:val="18"/>
                <w:szCs w:val="18"/>
                <w:lang w:eastAsia="zh-CN"/>
              </w:rPr>
              <w:t xml:space="preserve">9 </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1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12</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1,3,5,7,…,37,39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Arial" w:hAnsi="Arial" w:cs="Arial"/>
                <w:b/>
                <w:bCs/>
                <w:sz w:val="18"/>
                <w:szCs w:val="18"/>
                <w:lang w:eastAsia="zh-CN"/>
              </w:rPr>
            </w:pPr>
            <w:r w:rsidRPr="00C17163">
              <w:rPr>
                <w:rFonts w:ascii="Arial" w:hAnsi="Arial" w:cs="Arial"/>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3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13</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7,15,23,31,39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Arial" w:hAnsi="Arial" w:cs="Arial"/>
                <w:b/>
                <w:bCs/>
                <w:sz w:val="18"/>
                <w:szCs w:val="18"/>
                <w:lang w:eastAsia="zh-CN"/>
              </w:rPr>
            </w:pPr>
            <w:r w:rsidRPr="00C17163">
              <w:rPr>
                <w:rFonts w:ascii="Arial" w:hAnsi="Arial" w:cs="Arial"/>
                <w:b/>
                <w:bCs/>
                <w:sz w:val="18"/>
                <w:szCs w:val="18"/>
                <w:lang w:eastAsia="zh-CN"/>
              </w:rPr>
              <w:t xml:space="preserve">9 </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1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14</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7,15,23,31,39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Arial" w:hAnsi="Arial" w:cs="Arial"/>
                <w:b/>
                <w:bCs/>
                <w:sz w:val="18"/>
                <w:szCs w:val="18"/>
                <w:lang w:eastAsia="zh-CN"/>
              </w:rPr>
            </w:pPr>
            <w:r w:rsidRPr="00C17163">
              <w:rPr>
                <w:rFonts w:ascii="Arial" w:hAnsi="Arial" w:cs="Arial"/>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3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15</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16</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4,9,14,19,24,29,34,39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Arial" w:hAnsi="Arial" w:cs="Arial"/>
                <w:b/>
                <w:bCs/>
                <w:sz w:val="18"/>
                <w:szCs w:val="18"/>
                <w:lang w:eastAsia="zh-CN"/>
              </w:rPr>
            </w:pPr>
            <w:r w:rsidRPr="00C17163">
              <w:rPr>
                <w:rFonts w:ascii="Arial" w:hAnsi="Arial" w:cs="Arial"/>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Arial" w:hAnsi="Arial" w:cs="Arial"/>
                <w:sz w:val="18"/>
                <w:szCs w:val="18"/>
                <w:lang w:eastAsia="zh-CN"/>
              </w:rPr>
            </w:pPr>
            <w:r w:rsidRPr="00C1716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3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16</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16</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Calibri" w:hAnsi="Calibri"/>
                <w:sz w:val="22"/>
                <w:szCs w:val="22"/>
                <w:lang w:eastAsia="zh-CN"/>
              </w:rPr>
            </w:pPr>
            <w:r w:rsidRPr="00C17163">
              <w:rPr>
                <w:rFonts w:ascii="Calibri" w:hAnsi="Calibri"/>
                <w:sz w:val="22"/>
                <w:szCs w:val="22"/>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Calibri" w:hAnsi="Calibri"/>
                <w:b/>
                <w:bCs/>
                <w:sz w:val="16"/>
                <w:szCs w:val="16"/>
                <w:lang w:eastAsia="zh-CN"/>
              </w:rPr>
            </w:pPr>
            <w:r w:rsidRPr="00C17163">
              <w:rPr>
                <w:rFonts w:ascii="Calibri" w:hAnsi="Calibri"/>
                <w:b/>
                <w:bCs/>
                <w:sz w:val="16"/>
                <w:szCs w:val="16"/>
                <w:lang w:eastAsia="zh-CN"/>
              </w:rPr>
              <w:t>0</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Calibri" w:hAnsi="Calibri"/>
                <w:sz w:val="22"/>
                <w:szCs w:val="22"/>
                <w:lang w:eastAsia="zh-CN"/>
              </w:rPr>
            </w:pPr>
            <w:r w:rsidRPr="00C1716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3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17</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8</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Calibri" w:hAnsi="Calibri"/>
                <w:sz w:val="22"/>
                <w:szCs w:val="22"/>
                <w:lang w:eastAsia="zh-CN"/>
              </w:rPr>
            </w:pPr>
            <w:r w:rsidRPr="00C17163">
              <w:rPr>
                <w:rFonts w:ascii="Calibri" w:hAnsi="Calibri"/>
                <w:sz w:val="22"/>
                <w:szCs w:val="22"/>
                <w:lang w:eastAsia="zh-CN"/>
              </w:rPr>
              <w:t>4,9,14,19,24,29,34,39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Calibri" w:hAnsi="Calibri"/>
                <w:b/>
                <w:bCs/>
                <w:sz w:val="16"/>
                <w:szCs w:val="16"/>
                <w:lang w:eastAsia="zh-CN"/>
              </w:rPr>
            </w:pPr>
            <w:r w:rsidRPr="00C17163">
              <w:rPr>
                <w:rFonts w:ascii="Calibri" w:hAnsi="Calibri"/>
                <w:b/>
                <w:bCs/>
                <w:sz w:val="16"/>
                <w:szCs w:val="16"/>
                <w:lang w:eastAsia="zh-CN"/>
              </w:rPr>
              <w:t>0</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Calibri" w:hAnsi="Calibri"/>
                <w:sz w:val="22"/>
                <w:szCs w:val="22"/>
                <w:lang w:eastAsia="zh-CN"/>
              </w:rPr>
            </w:pPr>
            <w:r w:rsidRPr="00C1716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3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18</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8</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Calibri" w:hAnsi="Calibri"/>
                <w:sz w:val="22"/>
                <w:szCs w:val="22"/>
                <w:lang w:eastAsia="zh-CN"/>
              </w:rPr>
            </w:pPr>
            <w:r w:rsidRPr="00C17163">
              <w:rPr>
                <w:rFonts w:ascii="Calibri" w:hAnsi="Calibri"/>
                <w:sz w:val="22"/>
                <w:szCs w:val="22"/>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Calibri" w:hAnsi="Calibri"/>
                <w:b/>
                <w:bCs/>
                <w:sz w:val="16"/>
                <w:szCs w:val="16"/>
                <w:lang w:eastAsia="zh-CN"/>
              </w:rPr>
            </w:pPr>
            <w:r w:rsidRPr="00C17163">
              <w:rPr>
                <w:rFonts w:ascii="Calibri" w:hAnsi="Calibri"/>
                <w:b/>
                <w:bCs/>
                <w:sz w:val="16"/>
                <w:szCs w:val="16"/>
                <w:lang w:eastAsia="zh-CN"/>
              </w:rPr>
              <w:t>0</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Calibri" w:hAnsi="Calibri"/>
                <w:sz w:val="22"/>
                <w:szCs w:val="22"/>
                <w:lang w:eastAsia="zh-CN"/>
              </w:rPr>
            </w:pPr>
            <w:r w:rsidRPr="00C1716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3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19</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4</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Calibri" w:hAnsi="Calibri"/>
                <w:sz w:val="22"/>
                <w:szCs w:val="22"/>
                <w:lang w:eastAsia="zh-CN"/>
              </w:rPr>
            </w:pPr>
            <w:r w:rsidRPr="00C17163">
              <w:rPr>
                <w:rFonts w:ascii="Calibri" w:hAnsi="Calibri"/>
                <w:sz w:val="22"/>
                <w:szCs w:val="22"/>
                <w:lang w:eastAsia="zh-CN"/>
              </w:rPr>
              <w:t>4,9,14,19,24,29,34,39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Calibri" w:hAnsi="Calibri"/>
                <w:b/>
                <w:bCs/>
                <w:sz w:val="16"/>
                <w:szCs w:val="16"/>
                <w:lang w:eastAsia="zh-CN"/>
              </w:rPr>
            </w:pPr>
            <w:r w:rsidRPr="00C17163">
              <w:rPr>
                <w:rFonts w:ascii="Calibri" w:hAnsi="Calibri"/>
                <w:b/>
                <w:bCs/>
                <w:sz w:val="16"/>
                <w:szCs w:val="16"/>
                <w:lang w:eastAsia="zh-CN"/>
              </w:rPr>
              <w:t>0</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Calibri" w:hAnsi="Calibri"/>
                <w:sz w:val="22"/>
                <w:szCs w:val="22"/>
                <w:lang w:eastAsia="zh-CN"/>
              </w:rPr>
            </w:pPr>
            <w:r w:rsidRPr="00C1716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3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20</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4</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Calibri" w:hAnsi="Calibri"/>
                <w:sz w:val="22"/>
                <w:szCs w:val="22"/>
                <w:lang w:eastAsia="zh-CN"/>
              </w:rPr>
            </w:pPr>
            <w:r w:rsidRPr="00C17163">
              <w:rPr>
                <w:rFonts w:ascii="Calibri" w:hAnsi="Calibri"/>
                <w:sz w:val="22"/>
                <w:szCs w:val="22"/>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Calibri" w:hAnsi="Calibri"/>
                <w:b/>
                <w:bCs/>
                <w:sz w:val="16"/>
                <w:szCs w:val="16"/>
                <w:lang w:eastAsia="zh-CN"/>
              </w:rPr>
            </w:pPr>
            <w:r w:rsidRPr="00C17163">
              <w:rPr>
                <w:rFonts w:ascii="Calibri" w:hAnsi="Calibri"/>
                <w:b/>
                <w:bCs/>
                <w:sz w:val="16"/>
                <w:szCs w:val="16"/>
                <w:lang w:eastAsia="zh-CN"/>
              </w:rPr>
              <w:t>0</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Calibri" w:hAnsi="Calibri"/>
                <w:sz w:val="22"/>
                <w:szCs w:val="22"/>
                <w:lang w:eastAsia="zh-CN"/>
              </w:rPr>
            </w:pPr>
            <w:r w:rsidRPr="00C1716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3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21</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2</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Calibri" w:hAnsi="Calibri"/>
                <w:sz w:val="22"/>
                <w:szCs w:val="22"/>
                <w:lang w:eastAsia="zh-CN"/>
              </w:rPr>
            </w:pPr>
            <w:r w:rsidRPr="00C17163">
              <w:rPr>
                <w:rFonts w:ascii="Calibri" w:hAnsi="Calibri"/>
                <w:sz w:val="22"/>
                <w:szCs w:val="22"/>
                <w:lang w:eastAsia="zh-CN"/>
              </w:rPr>
              <w:t>4,9,14,19,24,29,34,39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Calibri" w:hAnsi="Calibri"/>
                <w:b/>
                <w:bCs/>
                <w:sz w:val="16"/>
                <w:szCs w:val="16"/>
                <w:lang w:eastAsia="zh-CN"/>
              </w:rPr>
            </w:pPr>
            <w:r w:rsidRPr="00C17163">
              <w:rPr>
                <w:rFonts w:ascii="Calibri" w:hAnsi="Calibri"/>
                <w:b/>
                <w:bCs/>
                <w:sz w:val="16"/>
                <w:szCs w:val="16"/>
                <w:lang w:eastAsia="zh-CN"/>
              </w:rPr>
              <w:t>0</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Calibri" w:hAnsi="Calibri"/>
                <w:sz w:val="22"/>
                <w:szCs w:val="22"/>
                <w:lang w:eastAsia="zh-CN"/>
              </w:rPr>
            </w:pPr>
            <w:r w:rsidRPr="00C1716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3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22</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2</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Calibri" w:hAnsi="Calibri"/>
                <w:sz w:val="22"/>
                <w:szCs w:val="22"/>
                <w:lang w:eastAsia="zh-CN"/>
              </w:rPr>
            </w:pPr>
            <w:r w:rsidRPr="00C17163">
              <w:rPr>
                <w:rFonts w:ascii="Calibri" w:hAnsi="Calibri"/>
                <w:sz w:val="22"/>
                <w:szCs w:val="22"/>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Calibri" w:hAnsi="Calibri"/>
                <w:b/>
                <w:bCs/>
                <w:sz w:val="16"/>
                <w:szCs w:val="16"/>
                <w:lang w:eastAsia="zh-CN"/>
              </w:rPr>
            </w:pPr>
            <w:r w:rsidRPr="00C17163">
              <w:rPr>
                <w:rFonts w:ascii="Calibri" w:hAnsi="Calibri"/>
                <w:b/>
                <w:bCs/>
                <w:sz w:val="16"/>
                <w:szCs w:val="16"/>
                <w:lang w:eastAsia="zh-CN"/>
              </w:rPr>
              <w:t>0</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Calibri" w:hAnsi="Calibri"/>
                <w:sz w:val="22"/>
                <w:szCs w:val="22"/>
                <w:lang w:eastAsia="zh-CN"/>
              </w:rPr>
            </w:pPr>
            <w:r w:rsidRPr="00C1716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3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23</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Calibri" w:hAnsi="Calibri"/>
                <w:sz w:val="22"/>
                <w:szCs w:val="22"/>
                <w:lang w:eastAsia="zh-CN"/>
              </w:rPr>
            </w:pPr>
            <w:r w:rsidRPr="00C17163">
              <w:rPr>
                <w:rFonts w:ascii="Calibri" w:hAnsi="Calibri"/>
                <w:sz w:val="22"/>
                <w:szCs w:val="22"/>
                <w:lang w:eastAsia="zh-CN"/>
              </w:rPr>
              <w:t>23,31,39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Calibri" w:hAnsi="Calibri"/>
                <w:b/>
                <w:bCs/>
                <w:sz w:val="16"/>
                <w:szCs w:val="16"/>
                <w:lang w:eastAsia="zh-CN"/>
              </w:rPr>
            </w:pPr>
            <w:r w:rsidRPr="00C17163">
              <w:rPr>
                <w:rFonts w:ascii="Calibri" w:hAnsi="Calibri"/>
                <w:b/>
                <w:bCs/>
                <w:sz w:val="16"/>
                <w:szCs w:val="16"/>
                <w:lang w:eastAsia="zh-CN"/>
              </w:rPr>
              <w:t>0</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Calibri" w:hAnsi="Calibri"/>
                <w:sz w:val="22"/>
                <w:szCs w:val="22"/>
                <w:lang w:eastAsia="zh-CN"/>
              </w:rPr>
            </w:pPr>
            <w:r w:rsidRPr="00C1716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3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24</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Calibri" w:hAnsi="Calibri"/>
                <w:sz w:val="22"/>
                <w:szCs w:val="22"/>
                <w:lang w:eastAsia="zh-CN"/>
              </w:rPr>
            </w:pPr>
            <w:r w:rsidRPr="00C17163">
              <w:rPr>
                <w:rFonts w:ascii="Calibri" w:hAnsi="Calibri"/>
                <w:sz w:val="22"/>
                <w:szCs w:val="22"/>
                <w:lang w:eastAsia="zh-CN"/>
              </w:rPr>
              <w:t>1,3,5,7,…,37,39</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Arial" w:hAnsi="Arial" w:cs="Arial"/>
                <w:b/>
                <w:bCs/>
                <w:sz w:val="15"/>
                <w:szCs w:val="15"/>
                <w:lang w:eastAsia="zh-CN"/>
              </w:rPr>
            </w:pPr>
            <w:r w:rsidRPr="00C17163">
              <w:rPr>
                <w:rFonts w:ascii="Arial" w:hAnsi="Arial" w:cs="Arial"/>
                <w:b/>
                <w:bCs/>
                <w:sz w:val="15"/>
                <w:szCs w:val="15"/>
                <w:lang w:eastAsia="zh-CN"/>
              </w:rPr>
              <w:t>9</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Calibri" w:hAnsi="Calibri"/>
                <w:sz w:val="22"/>
                <w:szCs w:val="22"/>
                <w:lang w:eastAsia="zh-CN"/>
              </w:rPr>
            </w:pPr>
            <w:r w:rsidRPr="00C1716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xml:space="preserve">1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25</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 </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 </w:t>
            </w:r>
          </w:p>
        </w:tc>
        <w:tc>
          <w:tcPr>
            <w:tcW w:w="2007" w:type="pct"/>
            <w:tcBorders>
              <w:top w:val="nil"/>
              <w:left w:val="nil"/>
              <w:bottom w:val="single" w:sz="8" w:space="0" w:color="auto"/>
              <w:right w:val="single" w:sz="8" w:space="0" w:color="auto"/>
            </w:tcBorders>
            <w:shd w:val="clear" w:color="auto" w:fill="auto"/>
            <w:noWrap/>
            <w:vAlign w:val="bottom"/>
            <w:hideMark/>
          </w:tcPr>
          <w:p w:rsidR="00C17163" w:rsidRPr="00C17163" w:rsidRDefault="00C17163" w:rsidP="00C17163">
            <w:pPr>
              <w:jc w:val="center"/>
              <w:rPr>
                <w:rFonts w:ascii="Calibri" w:hAnsi="Calibri"/>
                <w:color w:val="000000"/>
                <w:sz w:val="22"/>
                <w:szCs w:val="22"/>
                <w:lang w:eastAsia="zh-CN"/>
              </w:rPr>
            </w:pPr>
            <w:r w:rsidRPr="00C17163">
              <w:rPr>
                <w:rFonts w:ascii="Calibri" w:hAnsi="Calibri"/>
                <w:color w:val="000000"/>
                <w:sz w:val="22"/>
                <w:szCs w:val="22"/>
                <w:lang w:eastAsia="zh-CN"/>
              </w:rPr>
              <w:t>Reserved </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Arial" w:hAnsi="Arial" w:cs="Arial"/>
                <w:b/>
                <w:bCs/>
                <w:sz w:val="15"/>
                <w:szCs w:val="15"/>
                <w:lang w:eastAsia="zh-CN"/>
              </w:rPr>
            </w:pPr>
            <w:r w:rsidRPr="00C17163">
              <w:rPr>
                <w:rFonts w:ascii="Arial" w:hAnsi="Arial" w:cs="Arial"/>
                <w:b/>
                <w:bCs/>
                <w:sz w:val="15"/>
                <w:szCs w:val="15"/>
                <w:lang w:eastAsia="zh-CN"/>
              </w:rPr>
              <w:t> </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 </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26</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 </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 </w:t>
            </w:r>
          </w:p>
        </w:tc>
        <w:tc>
          <w:tcPr>
            <w:tcW w:w="2007" w:type="pct"/>
            <w:tcBorders>
              <w:top w:val="nil"/>
              <w:left w:val="nil"/>
              <w:bottom w:val="single" w:sz="8" w:space="0" w:color="auto"/>
              <w:right w:val="single" w:sz="8" w:space="0" w:color="auto"/>
            </w:tcBorders>
            <w:shd w:val="clear" w:color="auto" w:fill="auto"/>
            <w:noWrap/>
            <w:vAlign w:val="bottom"/>
            <w:hideMark/>
          </w:tcPr>
          <w:p w:rsidR="00C17163" w:rsidRPr="00C17163" w:rsidRDefault="00C17163" w:rsidP="00C17163">
            <w:pPr>
              <w:jc w:val="center"/>
              <w:rPr>
                <w:rFonts w:ascii="Calibri" w:hAnsi="Calibri"/>
                <w:color w:val="000000"/>
                <w:sz w:val="22"/>
                <w:szCs w:val="22"/>
                <w:lang w:eastAsia="zh-CN"/>
              </w:rPr>
            </w:pPr>
            <w:r w:rsidRPr="00C17163">
              <w:rPr>
                <w:rFonts w:ascii="Calibri" w:hAnsi="Calibri"/>
                <w:color w:val="000000"/>
                <w:sz w:val="22"/>
                <w:szCs w:val="22"/>
                <w:lang w:eastAsia="zh-CN"/>
              </w:rPr>
              <w:t> Reserved </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Arial" w:hAnsi="Arial" w:cs="Arial"/>
                <w:b/>
                <w:bCs/>
                <w:sz w:val="15"/>
                <w:szCs w:val="15"/>
                <w:lang w:eastAsia="zh-CN"/>
              </w:rPr>
            </w:pPr>
            <w:r w:rsidRPr="00C17163">
              <w:rPr>
                <w:rFonts w:ascii="Arial" w:hAnsi="Arial" w:cs="Arial"/>
                <w:b/>
                <w:bCs/>
                <w:sz w:val="15"/>
                <w:szCs w:val="15"/>
                <w:lang w:eastAsia="zh-CN"/>
              </w:rPr>
              <w:t> </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 </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w:t>
            </w:r>
          </w:p>
        </w:tc>
      </w:tr>
      <w:tr w:rsidR="00C17163" w:rsidRPr="00C17163" w:rsidTr="00B36C64">
        <w:trPr>
          <w:divId w:val="143635996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27</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A2</w:t>
            </w:r>
          </w:p>
        </w:tc>
        <w:tc>
          <w:tcPr>
            <w:tcW w:w="32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 </w:t>
            </w:r>
          </w:p>
        </w:tc>
        <w:tc>
          <w:tcPr>
            <w:tcW w:w="331"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 </w:t>
            </w:r>
          </w:p>
        </w:tc>
        <w:tc>
          <w:tcPr>
            <w:tcW w:w="2007" w:type="pct"/>
            <w:tcBorders>
              <w:top w:val="nil"/>
              <w:left w:val="nil"/>
              <w:bottom w:val="single" w:sz="8" w:space="0" w:color="auto"/>
              <w:right w:val="single" w:sz="8" w:space="0" w:color="auto"/>
            </w:tcBorders>
            <w:shd w:val="clear" w:color="auto" w:fill="auto"/>
            <w:noWrap/>
            <w:vAlign w:val="bottom"/>
            <w:hideMark/>
          </w:tcPr>
          <w:p w:rsidR="00C17163" w:rsidRPr="00C17163" w:rsidRDefault="00C17163" w:rsidP="00C17163">
            <w:pPr>
              <w:jc w:val="center"/>
              <w:rPr>
                <w:rFonts w:ascii="Calibri" w:hAnsi="Calibri"/>
                <w:color w:val="000000"/>
                <w:sz w:val="22"/>
                <w:szCs w:val="22"/>
                <w:lang w:eastAsia="zh-CN"/>
              </w:rPr>
            </w:pPr>
            <w:r w:rsidRPr="00C17163">
              <w:rPr>
                <w:rFonts w:ascii="Calibri" w:hAnsi="Calibri"/>
                <w:color w:val="000000"/>
                <w:sz w:val="22"/>
                <w:szCs w:val="22"/>
                <w:lang w:eastAsia="zh-CN"/>
              </w:rPr>
              <w:t> Reserved </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Arial" w:hAnsi="Arial" w:cs="Arial"/>
                <w:b/>
                <w:bCs/>
                <w:sz w:val="15"/>
                <w:szCs w:val="15"/>
                <w:lang w:eastAsia="zh-CN"/>
              </w:rPr>
            </w:pPr>
            <w:r w:rsidRPr="00C17163">
              <w:rPr>
                <w:rFonts w:ascii="Arial" w:hAnsi="Arial" w:cs="Arial"/>
                <w:b/>
                <w:bCs/>
                <w:sz w:val="15"/>
                <w:szCs w:val="15"/>
                <w:lang w:eastAsia="zh-CN"/>
              </w:rPr>
              <w:t> </w:t>
            </w:r>
          </w:p>
        </w:tc>
        <w:tc>
          <w:tcPr>
            <w:tcW w:w="442" w:type="pct"/>
            <w:tcBorders>
              <w:top w:val="nil"/>
              <w:left w:val="nil"/>
              <w:bottom w:val="single" w:sz="8" w:space="0" w:color="auto"/>
              <w:right w:val="single" w:sz="8" w:space="0" w:color="auto"/>
            </w:tcBorders>
            <w:shd w:val="clear" w:color="auto" w:fill="auto"/>
            <w:noWrap/>
            <w:vAlign w:val="center"/>
            <w:hideMark/>
          </w:tcPr>
          <w:p w:rsidR="00C17163" w:rsidRPr="00C17163" w:rsidRDefault="00C17163" w:rsidP="00C17163">
            <w:pPr>
              <w:jc w:val="center"/>
              <w:rPr>
                <w:rFonts w:ascii="等线 Light" w:eastAsia="等线 Light" w:hAnsi="Calibri"/>
                <w:sz w:val="18"/>
                <w:szCs w:val="18"/>
                <w:lang w:eastAsia="zh-CN"/>
              </w:rPr>
            </w:pPr>
            <w:r w:rsidRPr="00C17163">
              <w:rPr>
                <w:rFonts w:ascii="等线 Light" w:eastAsia="等线 Light" w:hAnsi="Calibri" w:hint="eastAsia"/>
                <w:sz w:val="18"/>
                <w:szCs w:val="18"/>
                <w:lang w:eastAsia="zh-CN"/>
              </w:rPr>
              <w:t> </w:t>
            </w:r>
          </w:p>
        </w:tc>
        <w:tc>
          <w:tcPr>
            <w:tcW w:w="442" w:type="pct"/>
            <w:tcBorders>
              <w:top w:val="nil"/>
              <w:left w:val="nil"/>
              <w:bottom w:val="single" w:sz="8" w:space="0" w:color="auto"/>
              <w:right w:val="single" w:sz="8" w:space="0" w:color="auto"/>
            </w:tcBorders>
            <w:shd w:val="clear" w:color="auto" w:fill="auto"/>
            <w:vAlign w:val="center"/>
            <w:hideMark/>
          </w:tcPr>
          <w:p w:rsidR="00C17163" w:rsidRPr="00C17163" w:rsidRDefault="00C17163" w:rsidP="00C17163">
            <w:pPr>
              <w:jc w:val="center"/>
              <w:rPr>
                <w:rFonts w:ascii="等线 Light" w:eastAsia="等线 Light" w:hAnsi="Calibri"/>
                <w:b/>
                <w:bCs/>
                <w:sz w:val="18"/>
                <w:szCs w:val="18"/>
                <w:lang w:eastAsia="zh-CN"/>
              </w:rPr>
            </w:pPr>
            <w:r w:rsidRPr="00C17163">
              <w:rPr>
                <w:rFonts w:ascii="等线 Light" w:eastAsia="等线 Light" w:hAnsi="Calibri" w:hint="eastAsia"/>
                <w:b/>
                <w:bCs/>
                <w:sz w:val="18"/>
                <w:szCs w:val="18"/>
                <w:lang w:eastAsia="zh-CN"/>
              </w:rPr>
              <w:t> </w:t>
            </w:r>
          </w:p>
        </w:tc>
      </w:tr>
    </w:tbl>
    <w:p w:rsidR="00EA1810" w:rsidRDefault="00EA1810" w:rsidP="00EA1810">
      <w:pPr>
        <w:pStyle w:val="TH"/>
      </w:pPr>
    </w:p>
    <w:p w:rsidR="00EA1810" w:rsidRDefault="00EA1810" w:rsidP="00EA1810">
      <w:pPr>
        <w:pStyle w:val="TH"/>
      </w:pPr>
      <w:r>
        <w:t>Table 6.3.3.2-X1: Random access configurations for FR2 and unpaired spectrum (Format A3)</w:t>
      </w:r>
    </w:p>
    <w:tbl>
      <w:tblPr>
        <w:tblW w:w="5000" w:type="pct"/>
        <w:tblCellMar>
          <w:left w:w="0" w:type="dxa"/>
          <w:right w:w="0" w:type="dxa"/>
        </w:tblCellMar>
        <w:tblLook w:val="04A0"/>
      </w:tblPr>
      <w:tblGrid>
        <w:gridCol w:w="1038"/>
        <w:gridCol w:w="804"/>
        <w:gridCol w:w="586"/>
        <w:gridCol w:w="602"/>
        <w:gridCol w:w="3650"/>
        <w:gridCol w:w="804"/>
        <w:gridCol w:w="804"/>
        <w:gridCol w:w="804"/>
      </w:tblGrid>
      <w:tr w:rsidR="00980DE2" w:rsidRPr="00980DE2" w:rsidTr="00E600A2">
        <w:trPr>
          <w:divId w:val="951976252"/>
          <w:trHeight w:val="315"/>
        </w:trPr>
        <w:tc>
          <w:tcPr>
            <w:tcW w:w="57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0</w:t>
            </w:r>
          </w:p>
        </w:tc>
        <w:tc>
          <w:tcPr>
            <w:tcW w:w="442" w:type="pct"/>
            <w:tcBorders>
              <w:top w:val="single" w:sz="8" w:space="0" w:color="auto"/>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single" w:sz="8" w:space="0" w:color="auto"/>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331" w:type="pct"/>
            <w:tcBorders>
              <w:top w:val="single" w:sz="8" w:space="0" w:color="auto"/>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0</w:t>
            </w:r>
          </w:p>
        </w:tc>
        <w:tc>
          <w:tcPr>
            <w:tcW w:w="2007" w:type="pct"/>
            <w:tcBorders>
              <w:top w:val="single" w:sz="8" w:space="0" w:color="auto"/>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4,9,14,19,24,29,34,39</w:t>
            </w:r>
          </w:p>
        </w:tc>
        <w:tc>
          <w:tcPr>
            <w:tcW w:w="442" w:type="pct"/>
            <w:tcBorders>
              <w:top w:val="single" w:sz="8" w:space="0" w:color="auto"/>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Arial" w:hAnsi="Arial" w:cs="Arial"/>
                <w:b/>
                <w:bCs/>
                <w:sz w:val="18"/>
                <w:szCs w:val="18"/>
                <w:lang w:eastAsia="zh-CN"/>
              </w:rPr>
            </w:pPr>
            <w:r w:rsidRPr="00980DE2">
              <w:rPr>
                <w:rFonts w:ascii="Arial" w:hAnsi="Arial" w:cs="Arial"/>
                <w:b/>
                <w:bCs/>
                <w:sz w:val="18"/>
                <w:szCs w:val="18"/>
                <w:lang w:eastAsia="zh-CN"/>
              </w:rPr>
              <w:t xml:space="preserve">0 </w:t>
            </w:r>
          </w:p>
        </w:tc>
        <w:tc>
          <w:tcPr>
            <w:tcW w:w="442" w:type="pct"/>
            <w:tcBorders>
              <w:top w:val="single" w:sz="8" w:space="0" w:color="auto"/>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2</w:t>
            </w:r>
          </w:p>
        </w:tc>
        <w:tc>
          <w:tcPr>
            <w:tcW w:w="442" w:type="pct"/>
            <w:tcBorders>
              <w:top w:val="single" w:sz="8" w:space="0" w:color="auto"/>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2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4,9,14,19,24,29,34,39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Arial" w:hAnsi="Arial" w:cs="Arial"/>
                <w:b/>
                <w:bCs/>
                <w:sz w:val="18"/>
                <w:szCs w:val="18"/>
                <w:lang w:eastAsia="zh-CN"/>
              </w:rPr>
            </w:pPr>
            <w:r w:rsidRPr="00980DE2">
              <w:rPr>
                <w:rFonts w:ascii="Arial" w:hAnsi="Arial" w:cs="Arial"/>
                <w:b/>
                <w:bCs/>
                <w:sz w:val="18"/>
                <w:szCs w:val="18"/>
                <w:lang w:eastAsia="zh-CN"/>
              </w:rPr>
              <w:t xml:space="preserve">7 </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1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2</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24,29,34,39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Arial" w:hAnsi="Arial" w:cs="Arial"/>
                <w:b/>
                <w:bCs/>
                <w:sz w:val="18"/>
                <w:szCs w:val="18"/>
                <w:lang w:eastAsia="zh-CN"/>
              </w:rPr>
            </w:pPr>
            <w:r w:rsidRPr="00980DE2">
              <w:rPr>
                <w:rFonts w:ascii="Arial" w:hAnsi="Arial" w:cs="Arial"/>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2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3</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24,29,34,39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Arial" w:hAnsi="Arial" w:cs="Arial"/>
                <w:b/>
                <w:bCs/>
                <w:sz w:val="18"/>
                <w:szCs w:val="18"/>
                <w:lang w:eastAsia="zh-CN"/>
              </w:rPr>
            </w:pPr>
            <w:r w:rsidRPr="00980DE2">
              <w:rPr>
                <w:rFonts w:ascii="Arial" w:hAnsi="Arial" w:cs="Arial"/>
                <w:b/>
                <w:bCs/>
                <w:sz w:val="18"/>
                <w:szCs w:val="18"/>
                <w:lang w:eastAsia="zh-CN"/>
              </w:rPr>
              <w:t xml:space="preserve">7 </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1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4</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18,19,38,39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Arial" w:hAnsi="Arial" w:cs="Arial"/>
                <w:b/>
                <w:bCs/>
                <w:sz w:val="18"/>
                <w:szCs w:val="18"/>
                <w:lang w:eastAsia="zh-CN"/>
              </w:rPr>
            </w:pPr>
            <w:r w:rsidRPr="00980DE2">
              <w:rPr>
                <w:rFonts w:ascii="Arial" w:hAnsi="Arial" w:cs="Arial"/>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2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5</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18,19,38,39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Arial" w:hAnsi="Arial" w:cs="Arial"/>
                <w:b/>
                <w:bCs/>
                <w:sz w:val="18"/>
                <w:szCs w:val="18"/>
                <w:lang w:eastAsia="zh-CN"/>
              </w:rPr>
            </w:pPr>
            <w:r w:rsidRPr="00980DE2">
              <w:rPr>
                <w:rFonts w:ascii="Arial" w:hAnsi="Arial" w:cs="Arial"/>
                <w:b/>
                <w:bCs/>
                <w:sz w:val="18"/>
                <w:szCs w:val="18"/>
                <w:lang w:eastAsia="zh-CN"/>
              </w:rPr>
              <w:t xml:space="preserve">7 </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1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6</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0,1,2,…,39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Arial" w:hAnsi="Arial" w:cs="Arial"/>
                <w:b/>
                <w:bCs/>
                <w:sz w:val="18"/>
                <w:szCs w:val="18"/>
                <w:lang w:eastAsia="zh-CN"/>
              </w:rPr>
            </w:pPr>
            <w:r w:rsidRPr="00980DE2">
              <w:rPr>
                <w:rFonts w:ascii="Arial" w:hAnsi="Arial" w:cs="Arial"/>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2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lastRenderedPageBreak/>
              <w:t>7</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0,1,2,…,39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Arial" w:hAnsi="Arial" w:cs="Arial"/>
                <w:b/>
                <w:bCs/>
                <w:sz w:val="18"/>
                <w:szCs w:val="18"/>
                <w:lang w:eastAsia="zh-CN"/>
              </w:rPr>
            </w:pPr>
            <w:r w:rsidRPr="00980DE2">
              <w:rPr>
                <w:rFonts w:ascii="Arial" w:hAnsi="Arial" w:cs="Arial"/>
                <w:b/>
                <w:bCs/>
                <w:sz w:val="18"/>
                <w:szCs w:val="18"/>
                <w:lang w:eastAsia="zh-CN"/>
              </w:rPr>
              <w:t xml:space="preserve">7 </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1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8</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23,27,31,35,39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Arial" w:hAnsi="Arial" w:cs="Arial"/>
                <w:b/>
                <w:bCs/>
                <w:sz w:val="18"/>
                <w:szCs w:val="18"/>
                <w:lang w:eastAsia="zh-CN"/>
              </w:rPr>
            </w:pPr>
            <w:r w:rsidRPr="00980DE2">
              <w:rPr>
                <w:rFonts w:ascii="Arial" w:hAnsi="Arial" w:cs="Arial"/>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2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9</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23,27,31,35,39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Arial" w:hAnsi="Arial" w:cs="Arial"/>
                <w:b/>
                <w:bCs/>
                <w:sz w:val="18"/>
                <w:szCs w:val="18"/>
                <w:lang w:eastAsia="zh-CN"/>
              </w:rPr>
            </w:pPr>
            <w:r w:rsidRPr="00980DE2">
              <w:rPr>
                <w:rFonts w:ascii="Arial" w:hAnsi="Arial" w:cs="Arial"/>
                <w:b/>
                <w:bCs/>
                <w:sz w:val="18"/>
                <w:szCs w:val="18"/>
                <w:lang w:eastAsia="zh-CN"/>
              </w:rPr>
              <w:t xml:space="preserve">7 </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1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10</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Arial" w:hAnsi="Arial" w:cs="Arial"/>
                <w:b/>
                <w:bCs/>
                <w:sz w:val="18"/>
                <w:szCs w:val="18"/>
                <w:lang w:eastAsia="zh-CN"/>
              </w:rPr>
            </w:pPr>
            <w:r w:rsidRPr="00980DE2">
              <w:rPr>
                <w:rFonts w:ascii="Arial" w:hAnsi="Arial" w:cs="Arial"/>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2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11</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Arial" w:hAnsi="Arial" w:cs="Arial"/>
                <w:b/>
                <w:bCs/>
                <w:sz w:val="18"/>
                <w:szCs w:val="18"/>
                <w:lang w:eastAsia="zh-CN"/>
              </w:rPr>
            </w:pPr>
            <w:r w:rsidRPr="00980DE2">
              <w:rPr>
                <w:rFonts w:ascii="Arial" w:hAnsi="Arial" w:cs="Arial"/>
                <w:b/>
                <w:bCs/>
                <w:sz w:val="18"/>
                <w:szCs w:val="18"/>
                <w:lang w:eastAsia="zh-CN"/>
              </w:rPr>
              <w:t xml:space="preserve">7 </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1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12</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1,3,5,7,…,37,39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Arial" w:hAnsi="Arial" w:cs="Arial"/>
                <w:b/>
                <w:bCs/>
                <w:sz w:val="18"/>
                <w:szCs w:val="18"/>
                <w:lang w:eastAsia="zh-CN"/>
              </w:rPr>
            </w:pPr>
            <w:r w:rsidRPr="00980DE2">
              <w:rPr>
                <w:rFonts w:ascii="Arial" w:hAnsi="Arial" w:cs="Arial"/>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2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13</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7,15,23,31,39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Arial" w:hAnsi="Arial" w:cs="Arial"/>
                <w:b/>
                <w:bCs/>
                <w:sz w:val="18"/>
                <w:szCs w:val="18"/>
                <w:lang w:eastAsia="zh-CN"/>
              </w:rPr>
            </w:pPr>
            <w:r w:rsidRPr="00980DE2">
              <w:rPr>
                <w:rFonts w:ascii="Arial" w:hAnsi="Arial" w:cs="Arial"/>
                <w:b/>
                <w:bCs/>
                <w:sz w:val="18"/>
                <w:szCs w:val="18"/>
                <w:lang w:eastAsia="zh-CN"/>
              </w:rPr>
              <w:t xml:space="preserve">7 </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1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14</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7,15,23,31,39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Arial" w:hAnsi="Arial" w:cs="Arial"/>
                <w:b/>
                <w:bCs/>
                <w:sz w:val="18"/>
                <w:szCs w:val="18"/>
                <w:lang w:eastAsia="zh-CN"/>
              </w:rPr>
            </w:pPr>
            <w:r w:rsidRPr="00980DE2">
              <w:rPr>
                <w:rFonts w:ascii="Arial" w:hAnsi="Arial" w:cs="Arial"/>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2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15</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16</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4,9,14,19,24,29,34,39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Arial" w:hAnsi="Arial" w:cs="Arial"/>
                <w:b/>
                <w:bCs/>
                <w:sz w:val="18"/>
                <w:szCs w:val="18"/>
                <w:lang w:eastAsia="zh-CN"/>
              </w:rPr>
            </w:pPr>
            <w:r w:rsidRPr="00980DE2">
              <w:rPr>
                <w:rFonts w:ascii="Arial" w:hAnsi="Arial" w:cs="Arial"/>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Arial" w:hAnsi="Arial" w:cs="Arial"/>
                <w:sz w:val="18"/>
                <w:szCs w:val="18"/>
                <w:lang w:eastAsia="zh-CN"/>
              </w:rPr>
            </w:pPr>
            <w:r w:rsidRPr="00980DE2">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2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16</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16</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Calibri" w:hAnsi="Calibri"/>
                <w:sz w:val="22"/>
                <w:szCs w:val="22"/>
                <w:lang w:eastAsia="zh-CN"/>
              </w:rPr>
            </w:pPr>
            <w:r w:rsidRPr="00980DE2">
              <w:rPr>
                <w:rFonts w:ascii="Calibri" w:hAnsi="Calibri"/>
                <w:sz w:val="22"/>
                <w:szCs w:val="22"/>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Calibri" w:hAnsi="Calibri"/>
                <w:b/>
                <w:bCs/>
                <w:sz w:val="16"/>
                <w:szCs w:val="16"/>
                <w:lang w:eastAsia="zh-CN"/>
              </w:rPr>
            </w:pPr>
            <w:r w:rsidRPr="00980DE2">
              <w:rPr>
                <w:rFonts w:ascii="Calibri" w:hAnsi="Calibri"/>
                <w:b/>
                <w:bCs/>
                <w:sz w:val="16"/>
                <w:szCs w:val="16"/>
                <w:lang w:eastAsia="zh-CN"/>
              </w:rPr>
              <w:t>0</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Calibri" w:hAnsi="Calibri"/>
                <w:sz w:val="22"/>
                <w:szCs w:val="22"/>
                <w:lang w:eastAsia="zh-CN"/>
              </w:rPr>
            </w:pPr>
            <w:r w:rsidRPr="00980DE2">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2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17</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8</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Calibri" w:hAnsi="Calibri"/>
                <w:sz w:val="22"/>
                <w:szCs w:val="22"/>
                <w:lang w:eastAsia="zh-CN"/>
              </w:rPr>
            </w:pPr>
            <w:r w:rsidRPr="00980DE2">
              <w:rPr>
                <w:rFonts w:ascii="Calibri" w:hAnsi="Calibri"/>
                <w:sz w:val="22"/>
                <w:szCs w:val="22"/>
                <w:lang w:eastAsia="zh-CN"/>
              </w:rPr>
              <w:t>4,9,14,19,24,29,34,39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Calibri" w:hAnsi="Calibri"/>
                <w:b/>
                <w:bCs/>
                <w:sz w:val="16"/>
                <w:szCs w:val="16"/>
                <w:lang w:eastAsia="zh-CN"/>
              </w:rPr>
            </w:pPr>
            <w:r w:rsidRPr="00980DE2">
              <w:rPr>
                <w:rFonts w:ascii="Calibri" w:hAnsi="Calibri"/>
                <w:b/>
                <w:bCs/>
                <w:sz w:val="16"/>
                <w:szCs w:val="16"/>
                <w:lang w:eastAsia="zh-CN"/>
              </w:rPr>
              <w:t>0</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Calibri" w:hAnsi="Calibri"/>
                <w:sz w:val="22"/>
                <w:szCs w:val="22"/>
                <w:lang w:eastAsia="zh-CN"/>
              </w:rPr>
            </w:pPr>
            <w:r w:rsidRPr="00980DE2">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2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18</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8</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Calibri" w:hAnsi="Calibri"/>
                <w:sz w:val="22"/>
                <w:szCs w:val="22"/>
                <w:lang w:eastAsia="zh-CN"/>
              </w:rPr>
            </w:pPr>
            <w:r w:rsidRPr="00980DE2">
              <w:rPr>
                <w:rFonts w:ascii="Calibri" w:hAnsi="Calibri"/>
                <w:sz w:val="22"/>
                <w:szCs w:val="22"/>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Calibri" w:hAnsi="Calibri"/>
                <w:b/>
                <w:bCs/>
                <w:sz w:val="16"/>
                <w:szCs w:val="16"/>
                <w:lang w:eastAsia="zh-CN"/>
              </w:rPr>
            </w:pPr>
            <w:r w:rsidRPr="00980DE2">
              <w:rPr>
                <w:rFonts w:ascii="Calibri" w:hAnsi="Calibri"/>
                <w:b/>
                <w:bCs/>
                <w:sz w:val="16"/>
                <w:szCs w:val="16"/>
                <w:lang w:eastAsia="zh-CN"/>
              </w:rPr>
              <w:t>0</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Calibri" w:hAnsi="Calibri"/>
                <w:sz w:val="22"/>
                <w:szCs w:val="22"/>
                <w:lang w:eastAsia="zh-CN"/>
              </w:rPr>
            </w:pPr>
            <w:r w:rsidRPr="00980DE2">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2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19</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4</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Calibri" w:hAnsi="Calibri"/>
                <w:sz w:val="22"/>
                <w:szCs w:val="22"/>
                <w:lang w:eastAsia="zh-CN"/>
              </w:rPr>
            </w:pPr>
            <w:r w:rsidRPr="00980DE2">
              <w:rPr>
                <w:rFonts w:ascii="Calibri" w:hAnsi="Calibri"/>
                <w:sz w:val="22"/>
                <w:szCs w:val="22"/>
                <w:lang w:eastAsia="zh-CN"/>
              </w:rPr>
              <w:t>4,9,14,19,24,29,34,39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Calibri" w:hAnsi="Calibri"/>
                <w:b/>
                <w:bCs/>
                <w:sz w:val="16"/>
                <w:szCs w:val="16"/>
                <w:lang w:eastAsia="zh-CN"/>
              </w:rPr>
            </w:pPr>
            <w:r w:rsidRPr="00980DE2">
              <w:rPr>
                <w:rFonts w:ascii="Calibri" w:hAnsi="Calibri"/>
                <w:b/>
                <w:bCs/>
                <w:sz w:val="16"/>
                <w:szCs w:val="16"/>
                <w:lang w:eastAsia="zh-CN"/>
              </w:rPr>
              <w:t>0</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Calibri" w:hAnsi="Calibri"/>
                <w:sz w:val="22"/>
                <w:szCs w:val="22"/>
                <w:lang w:eastAsia="zh-CN"/>
              </w:rPr>
            </w:pPr>
            <w:r w:rsidRPr="00980DE2">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2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20</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4</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Calibri" w:hAnsi="Calibri"/>
                <w:sz w:val="22"/>
                <w:szCs w:val="22"/>
                <w:lang w:eastAsia="zh-CN"/>
              </w:rPr>
            </w:pPr>
            <w:r w:rsidRPr="00980DE2">
              <w:rPr>
                <w:rFonts w:ascii="Calibri" w:hAnsi="Calibri"/>
                <w:sz w:val="22"/>
                <w:szCs w:val="22"/>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Calibri" w:hAnsi="Calibri"/>
                <w:b/>
                <w:bCs/>
                <w:sz w:val="16"/>
                <w:szCs w:val="16"/>
                <w:lang w:eastAsia="zh-CN"/>
              </w:rPr>
            </w:pPr>
            <w:r w:rsidRPr="00980DE2">
              <w:rPr>
                <w:rFonts w:ascii="Calibri" w:hAnsi="Calibri"/>
                <w:b/>
                <w:bCs/>
                <w:sz w:val="16"/>
                <w:szCs w:val="16"/>
                <w:lang w:eastAsia="zh-CN"/>
              </w:rPr>
              <w:t>0</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Calibri" w:hAnsi="Calibri"/>
                <w:sz w:val="22"/>
                <w:szCs w:val="22"/>
                <w:lang w:eastAsia="zh-CN"/>
              </w:rPr>
            </w:pPr>
            <w:r w:rsidRPr="00980DE2">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2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21</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2</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Calibri" w:hAnsi="Calibri"/>
                <w:sz w:val="22"/>
                <w:szCs w:val="22"/>
                <w:lang w:eastAsia="zh-CN"/>
              </w:rPr>
            </w:pPr>
            <w:r w:rsidRPr="00980DE2">
              <w:rPr>
                <w:rFonts w:ascii="Calibri" w:hAnsi="Calibri"/>
                <w:sz w:val="22"/>
                <w:szCs w:val="22"/>
                <w:lang w:eastAsia="zh-CN"/>
              </w:rPr>
              <w:t>4,9,14,19,24,29,34,39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Calibri" w:hAnsi="Calibri"/>
                <w:b/>
                <w:bCs/>
                <w:sz w:val="16"/>
                <w:szCs w:val="16"/>
                <w:lang w:eastAsia="zh-CN"/>
              </w:rPr>
            </w:pPr>
            <w:r w:rsidRPr="00980DE2">
              <w:rPr>
                <w:rFonts w:ascii="Calibri" w:hAnsi="Calibri"/>
                <w:b/>
                <w:bCs/>
                <w:sz w:val="16"/>
                <w:szCs w:val="16"/>
                <w:lang w:eastAsia="zh-CN"/>
              </w:rPr>
              <w:t>0</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Calibri" w:hAnsi="Calibri"/>
                <w:sz w:val="22"/>
                <w:szCs w:val="22"/>
                <w:lang w:eastAsia="zh-CN"/>
              </w:rPr>
            </w:pPr>
            <w:r w:rsidRPr="00980DE2">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2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22</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2</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Calibri" w:hAnsi="Calibri"/>
                <w:sz w:val="22"/>
                <w:szCs w:val="22"/>
                <w:lang w:eastAsia="zh-CN"/>
              </w:rPr>
            </w:pPr>
            <w:r w:rsidRPr="00980DE2">
              <w:rPr>
                <w:rFonts w:ascii="Calibri" w:hAnsi="Calibri"/>
                <w:sz w:val="22"/>
                <w:szCs w:val="22"/>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Calibri" w:hAnsi="Calibri"/>
                <w:b/>
                <w:bCs/>
                <w:sz w:val="16"/>
                <w:szCs w:val="16"/>
                <w:lang w:eastAsia="zh-CN"/>
              </w:rPr>
            </w:pPr>
            <w:r w:rsidRPr="00980DE2">
              <w:rPr>
                <w:rFonts w:ascii="Calibri" w:hAnsi="Calibri"/>
                <w:b/>
                <w:bCs/>
                <w:sz w:val="16"/>
                <w:szCs w:val="16"/>
                <w:lang w:eastAsia="zh-CN"/>
              </w:rPr>
              <w:t>0</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Calibri" w:hAnsi="Calibri"/>
                <w:sz w:val="22"/>
                <w:szCs w:val="22"/>
                <w:lang w:eastAsia="zh-CN"/>
              </w:rPr>
            </w:pPr>
            <w:r w:rsidRPr="00980DE2">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2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23</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Calibri" w:hAnsi="Calibri"/>
                <w:sz w:val="22"/>
                <w:szCs w:val="22"/>
                <w:lang w:eastAsia="zh-CN"/>
              </w:rPr>
            </w:pPr>
            <w:r w:rsidRPr="00980DE2">
              <w:rPr>
                <w:rFonts w:ascii="Calibri" w:hAnsi="Calibri"/>
                <w:sz w:val="22"/>
                <w:szCs w:val="22"/>
                <w:lang w:eastAsia="zh-CN"/>
              </w:rPr>
              <w:t>23,31,39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Calibri" w:hAnsi="Calibri"/>
                <w:b/>
                <w:bCs/>
                <w:sz w:val="16"/>
                <w:szCs w:val="16"/>
                <w:lang w:eastAsia="zh-CN"/>
              </w:rPr>
            </w:pPr>
            <w:r w:rsidRPr="00980DE2">
              <w:rPr>
                <w:rFonts w:ascii="Calibri" w:hAnsi="Calibri"/>
                <w:b/>
                <w:bCs/>
                <w:sz w:val="16"/>
                <w:szCs w:val="16"/>
                <w:lang w:eastAsia="zh-CN"/>
              </w:rPr>
              <w:t>0</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Calibri" w:hAnsi="Calibri"/>
                <w:sz w:val="22"/>
                <w:szCs w:val="22"/>
                <w:lang w:eastAsia="zh-CN"/>
              </w:rPr>
            </w:pPr>
            <w:r w:rsidRPr="00980DE2">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2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24</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Calibri" w:hAnsi="Calibri"/>
                <w:sz w:val="22"/>
                <w:szCs w:val="22"/>
                <w:lang w:eastAsia="zh-CN"/>
              </w:rPr>
            </w:pPr>
            <w:r w:rsidRPr="00980DE2">
              <w:rPr>
                <w:rFonts w:ascii="Calibri" w:hAnsi="Calibri"/>
                <w:sz w:val="22"/>
                <w:szCs w:val="22"/>
                <w:lang w:eastAsia="zh-CN"/>
              </w:rPr>
              <w:t>1,3,5,7,…,37,39</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Arial" w:hAnsi="Arial" w:cs="Arial"/>
                <w:b/>
                <w:bCs/>
                <w:sz w:val="15"/>
                <w:szCs w:val="15"/>
                <w:lang w:eastAsia="zh-CN"/>
              </w:rPr>
            </w:pPr>
            <w:r w:rsidRPr="00980DE2">
              <w:rPr>
                <w:rFonts w:ascii="Arial" w:hAnsi="Arial" w:cs="Arial"/>
                <w:b/>
                <w:bCs/>
                <w:sz w:val="15"/>
                <w:szCs w:val="15"/>
                <w:lang w:eastAsia="zh-CN"/>
              </w:rPr>
              <w:t>7</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Calibri" w:hAnsi="Calibri"/>
                <w:sz w:val="22"/>
                <w:szCs w:val="22"/>
                <w:lang w:eastAsia="zh-CN"/>
              </w:rPr>
            </w:pPr>
            <w:r w:rsidRPr="00980DE2">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xml:space="preserve">1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25</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 </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 </w:t>
            </w:r>
          </w:p>
        </w:tc>
        <w:tc>
          <w:tcPr>
            <w:tcW w:w="2007" w:type="pct"/>
            <w:tcBorders>
              <w:top w:val="nil"/>
              <w:left w:val="nil"/>
              <w:bottom w:val="single" w:sz="8" w:space="0" w:color="auto"/>
              <w:right w:val="single" w:sz="8" w:space="0" w:color="auto"/>
            </w:tcBorders>
            <w:shd w:val="clear" w:color="auto" w:fill="auto"/>
            <w:noWrap/>
            <w:vAlign w:val="bottom"/>
            <w:hideMark/>
          </w:tcPr>
          <w:p w:rsidR="00980DE2" w:rsidRPr="00980DE2" w:rsidRDefault="00980DE2" w:rsidP="00980DE2">
            <w:pPr>
              <w:jc w:val="center"/>
              <w:rPr>
                <w:rFonts w:ascii="Calibri" w:hAnsi="Calibri"/>
                <w:color w:val="000000"/>
                <w:sz w:val="22"/>
                <w:szCs w:val="22"/>
                <w:lang w:eastAsia="zh-CN"/>
              </w:rPr>
            </w:pPr>
            <w:r w:rsidRPr="00980DE2">
              <w:rPr>
                <w:rFonts w:ascii="Calibri" w:hAnsi="Calibri"/>
                <w:color w:val="000000"/>
                <w:sz w:val="22"/>
                <w:szCs w:val="22"/>
                <w:lang w:eastAsia="zh-CN"/>
              </w:rPr>
              <w:t>Reserved </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 </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26</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 </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 </w:t>
            </w:r>
          </w:p>
        </w:tc>
        <w:tc>
          <w:tcPr>
            <w:tcW w:w="2007" w:type="pct"/>
            <w:tcBorders>
              <w:top w:val="nil"/>
              <w:left w:val="nil"/>
              <w:bottom w:val="single" w:sz="8" w:space="0" w:color="auto"/>
              <w:right w:val="single" w:sz="8" w:space="0" w:color="auto"/>
            </w:tcBorders>
            <w:shd w:val="clear" w:color="auto" w:fill="auto"/>
            <w:noWrap/>
            <w:vAlign w:val="bottom"/>
            <w:hideMark/>
          </w:tcPr>
          <w:p w:rsidR="00980DE2" w:rsidRPr="00980DE2" w:rsidRDefault="00980DE2" w:rsidP="00980DE2">
            <w:pPr>
              <w:jc w:val="center"/>
              <w:rPr>
                <w:rFonts w:ascii="Calibri" w:hAnsi="Calibri"/>
                <w:color w:val="000000"/>
                <w:sz w:val="22"/>
                <w:szCs w:val="22"/>
                <w:lang w:eastAsia="zh-CN"/>
              </w:rPr>
            </w:pPr>
            <w:r w:rsidRPr="00980DE2">
              <w:rPr>
                <w:rFonts w:ascii="Calibri" w:hAnsi="Calibri"/>
                <w:color w:val="000000"/>
                <w:sz w:val="22"/>
                <w:szCs w:val="22"/>
                <w:lang w:eastAsia="zh-CN"/>
              </w:rPr>
              <w:t> Reserved </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 </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w:t>
            </w:r>
          </w:p>
        </w:tc>
      </w:tr>
      <w:tr w:rsidR="00980DE2" w:rsidRPr="00980DE2" w:rsidTr="00E600A2">
        <w:trPr>
          <w:divId w:val="951976252"/>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27</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A3</w:t>
            </w:r>
          </w:p>
        </w:tc>
        <w:tc>
          <w:tcPr>
            <w:tcW w:w="32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 </w:t>
            </w:r>
          </w:p>
        </w:tc>
        <w:tc>
          <w:tcPr>
            <w:tcW w:w="331"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 </w:t>
            </w:r>
          </w:p>
        </w:tc>
        <w:tc>
          <w:tcPr>
            <w:tcW w:w="2007" w:type="pct"/>
            <w:tcBorders>
              <w:top w:val="nil"/>
              <w:left w:val="nil"/>
              <w:bottom w:val="single" w:sz="8" w:space="0" w:color="auto"/>
              <w:right w:val="single" w:sz="8" w:space="0" w:color="auto"/>
            </w:tcBorders>
            <w:shd w:val="clear" w:color="auto" w:fill="auto"/>
            <w:noWrap/>
            <w:vAlign w:val="bottom"/>
            <w:hideMark/>
          </w:tcPr>
          <w:p w:rsidR="00980DE2" w:rsidRPr="00980DE2" w:rsidRDefault="00980DE2" w:rsidP="00980DE2">
            <w:pPr>
              <w:jc w:val="center"/>
              <w:rPr>
                <w:rFonts w:ascii="Calibri" w:hAnsi="Calibri"/>
                <w:color w:val="000000"/>
                <w:sz w:val="22"/>
                <w:szCs w:val="22"/>
                <w:lang w:eastAsia="zh-CN"/>
              </w:rPr>
            </w:pPr>
            <w:r w:rsidRPr="00980DE2">
              <w:rPr>
                <w:rFonts w:ascii="Calibri" w:hAnsi="Calibri"/>
                <w:color w:val="000000"/>
                <w:sz w:val="22"/>
                <w:szCs w:val="22"/>
                <w:lang w:eastAsia="zh-CN"/>
              </w:rPr>
              <w:t> Reserved </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w:t>
            </w:r>
          </w:p>
        </w:tc>
        <w:tc>
          <w:tcPr>
            <w:tcW w:w="442" w:type="pct"/>
            <w:tcBorders>
              <w:top w:val="nil"/>
              <w:left w:val="nil"/>
              <w:bottom w:val="single" w:sz="8" w:space="0" w:color="auto"/>
              <w:right w:val="single" w:sz="8" w:space="0" w:color="auto"/>
            </w:tcBorders>
            <w:shd w:val="clear" w:color="auto" w:fill="auto"/>
            <w:noWrap/>
            <w:vAlign w:val="center"/>
            <w:hideMark/>
          </w:tcPr>
          <w:p w:rsidR="00980DE2" w:rsidRPr="00980DE2" w:rsidRDefault="00980DE2" w:rsidP="00980DE2">
            <w:pPr>
              <w:jc w:val="center"/>
              <w:rPr>
                <w:rFonts w:ascii="等线 Light" w:eastAsia="等线 Light" w:hAnsi="Calibri"/>
                <w:sz w:val="18"/>
                <w:szCs w:val="18"/>
                <w:lang w:eastAsia="zh-CN"/>
              </w:rPr>
            </w:pPr>
            <w:r w:rsidRPr="00980DE2">
              <w:rPr>
                <w:rFonts w:ascii="等线 Light" w:eastAsia="等线 Light" w:hAnsi="Calibri" w:hint="eastAsia"/>
                <w:sz w:val="18"/>
                <w:szCs w:val="18"/>
                <w:lang w:eastAsia="zh-CN"/>
              </w:rPr>
              <w:t> </w:t>
            </w:r>
          </w:p>
        </w:tc>
        <w:tc>
          <w:tcPr>
            <w:tcW w:w="442" w:type="pct"/>
            <w:tcBorders>
              <w:top w:val="nil"/>
              <w:left w:val="nil"/>
              <w:bottom w:val="single" w:sz="8" w:space="0" w:color="auto"/>
              <w:right w:val="single" w:sz="8" w:space="0" w:color="auto"/>
            </w:tcBorders>
            <w:shd w:val="clear" w:color="auto" w:fill="auto"/>
            <w:vAlign w:val="center"/>
            <w:hideMark/>
          </w:tcPr>
          <w:p w:rsidR="00980DE2" w:rsidRPr="00980DE2" w:rsidRDefault="00980DE2" w:rsidP="00980DE2">
            <w:pPr>
              <w:jc w:val="center"/>
              <w:rPr>
                <w:rFonts w:ascii="等线 Light" w:eastAsia="等线 Light" w:hAnsi="Calibri"/>
                <w:b/>
                <w:bCs/>
                <w:sz w:val="18"/>
                <w:szCs w:val="18"/>
                <w:lang w:eastAsia="zh-CN"/>
              </w:rPr>
            </w:pPr>
            <w:r w:rsidRPr="00980DE2">
              <w:rPr>
                <w:rFonts w:ascii="等线 Light" w:eastAsia="等线 Light" w:hAnsi="Calibri" w:hint="eastAsia"/>
                <w:b/>
                <w:bCs/>
                <w:sz w:val="18"/>
                <w:szCs w:val="18"/>
                <w:lang w:eastAsia="zh-CN"/>
              </w:rPr>
              <w:t> </w:t>
            </w:r>
          </w:p>
        </w:tc>
      </w:tr>
    </w:tbl>
    <w:p w:rsidR="00EA1810" w:rsidRDefault="00EA1810" w:rsidP="00EA1810">
      <w:pPr>
        <w:pStyle w:val="TH"/>
      </w:pPr>
    </w:p>
    <w:p w:rsidR="00EA1810" w:rsidRDefault="00EA1810" w:rsidP="00EA1810">
      <w:pPr>
        <w:pStyle w:val="TH"/>
      </w:pPr>
      <w:r>
        <w:t>Table 6.3.3.2-X1: Random access configurations for FR2 and unpaired spectrum (Format A1/B1)</w:t>
      </w:r>
    </w:p>
    <w:tbl>
      <w:tblPr>
        <w:tblW w:w="5000" w:type="pct"/>
        <w:tblCellMar>
          <w:left w:w="0" w:type="dxa"/>
          <w:right w:w="0" w:type="dxa"/>
        </w:tblCellMar>
        <w:tblLook w:val="04A0"/>
      </w:tblPr>
      <w:tblGrid>
        <w:gridCol w:w="1091"/>
        <w:gridCol w:w="842"/>
        <w:gridCol w:w="824"/>
        <w:gridCol w:w="822"/>
        <w:gridCol w:w="2990"/>
        <w:gridCol w:w="838"/>
        <w:gridCol w:w="840"/>
        <w:gridCol w:w="845"/>
      </w:tblGrid>
      <w:tr w:rsidR="00E17C73" w:rsidRPr="00E17C73" w:rsidTr="00E600A2">
        <w:trPr>
          <w:divId w:val="140772263"/>
          <w:trHeight w:val="1365"/>
        </w:trPr>
        <w:tc>
          <w:tcPr>
            <w:tcW w:w="54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17C73" w:rsidRPr="00E17C73" w:rsidRDefault="00E17C73" w:rsidP="00E17C73">
            <w:pPr>
              <w:divId w:val="140772263"/>
              <w:rPr>
                <w:rFonts w:ascii="Arial" w:hAnsi="Arial" w:cs="Arial"/>
                <w:sz w:val="18"/>
                <w:szCs w:val="18"/>
                <w:lang w:eastAsia="zh-CN"/>
              </w:rPr>
            </w:pPr>
            <w:r w:rsidRPr="00E17C73">
              <w:rPr>
                <w:rFonts w:ascii="Arial" w:hAnsi="Arial" w:cs="Arial"/>
                <w:sz w:val="18"/>
                <w:szCs w:val="18"/>
                <w:lang w:eastAsia="zh-CN"/>
              </w:rPr>
              <w:t>PRACH Configuration Index</w:t>
            </w:r>
          </w:p>
        </w:tc>
        <w:tc>
          <w:tcPr>
            <w:tcW w:w="4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17C73" w:rsidRPr="00E17C73" w:rsidRDefault="00E17C73" w:rsidP="00E17C73">
            <w:pPr>
              <w:divId w:val="140772263"/>
              <w:rPr>
                <w:rFonts w:ascii="Arial" w:hAnsi="Arial" w:cs="Arial"/>
                <w:sz w:val="18"/>
                <w:szCs w:val="18"/>
                <w:lang w:eastAsia="zh-CN"/>
              </w:rPr>
            </w:pPr>
            <w:r w:rsidRPr="00E17C73">
              <w:rPr>
                <w:rFonts w:ascii="Arial" w:hAnsi="Arial" w:cs="Arial"/>
                <w:sz w:val="18"/>
                <w:szCs w:val="18"/>
                <w:lang w:eastAsia="zh-CN"/>
              </w:rPr>
              <w:t>Preamble format</w:t>
            </w:r>
          </w:p>
        </w:tc>
        <w:tc>
          <w:tcPr>
            <w:tcW w:w="923" w:type="pct"/>
            <w:gridSpan w:val="2"/>
            <w:tcBorders>
              <w:top w:val="single" w:sz="8" w:space="0" w:color="auto"/>
              <w:left w:val="nil"/>
              <w:bottom w:val="single" w:sz="8" w:space="0" w:color="auto"/>
              <w:right w:val="single" w:sz="8" w:space="0" w:color="000000"/>
            </w:tcBorders>
            <w:shd w:val="clear" w:color="auto" w:fill="auto"/>
            <w:vAlign w:val="center"/>
            <w:hideMark/>
          </w:tcPr>
          <w:p w:rsidR="00E17C73" w:rsidRPr="00E17C73" w:rsidRDefault="00E17C73" w:rsidP="00E17C73">
            <w:pPr>
              <w:divId w:val="140772263"/>
              <w:rPr>
                <w:rFonts w:ascii="Arial" w:hAnsi="Arial" w:cs="Arial"/>
                <w:sz w:val="18"/>
                <w:szCs w:val="18"/>
                <w:lang w:eastAsia="zh-CN"/>
              </w:rPr>
            </w:pPr>
            <w:proofErr w:type="spellStart"/>
            <w:r w:rsidRPr="00E17C73">
              <w:rPr>
                <w:rFonts w:ascii="Arial" w:hAnsi="Arial" w:cs="Arial"/>
                <w:sz w:val="18"/>
                <w:szCs w:val="18"/>
                <w:lang w:eastAsia="zh-CN"/>
              </w:rPr>
              <w:t>n</w:t>
            </w:r>
            <w:r w:rsidRPr="00E17C73">
              <w:rPr>
                <w:rFonts w:ascii="Arial" w:hAnsi="Arial" w:cs="Arial"/>
                <w:sz w:val="18"/>
                <w:szCs w:val="18"/>
                <w:vertAlign w:val="subscript"/>
                <w:lang w:eastAsia="zh-CN"/>
              </w:rPr>
              <w:t>SFN</w:t>
            </w:r>
            <w:proofErr w:type="spellEnd"/>
            <w:r w:rsidRPr="00E17C73">
              <w:rPr>
                <w:rFonts w:ascii="Arial" w:hAnsi="Arial" w:cs="Arial"/>
                <w:sz w:val="18"/>
                <w:szCs w:val="18"/>
                <w:lang w:eastAsia="zh-CN"/>
              </w:rPr>
              <w:t xml:space="preserve"> mod x  = y</w:t>
            </w:r>
          </w:p>
        </w:tc>
        <w:tc>
          <w:tcPr>
            <w:tcW w:w="165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Slot number</w:t>
            </w:r>
          </w:p>
        </w:tc>
        <w:tc>
          <w:tcPr>
            <w:tcW w:w="46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17C73" w:rsidRPr="00E17C73" w:rsidRDefault="00E17C73" w:rsidP="00E17C73">
            <w:pPr>
              <w:divId w:val="140772263"/>
              <w:rPr>
                <w:rFonts w:ascii="Arial" w:hAnsi="Arial" w:cs="Arial"/>
                <w:sz w:val="18"/>
                <w:szCs w:val="18"/>
                <w:lang w:eastAsia="zh-CN"/>
              </w:rPr>
            </w:pPr>
            <w:r w:rsidRPr="00E17C73">
              <w:rPr>
                <w:rFonts w:ascii="Arial" w:hAnsi="Arial" w:cs="Arial"/>
                <w:sz w:val="18"/>
                <w:szCs w:val="18"/>
                <w:lang w:eastAsia="zh-CN"/>
              </w:rPr>
              <w:t>Starting symbol</w:t>
            </w:r>
          </w:p>
        </w:tc>
        <w:tc>
          <w:tcPr>
            <w:tcW w:w="47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17C73" w:rsidRPr="00E17C73" w:rsidRDefault="00E17C73" w:rsidP="00E17C73">
            <w:pPr>
              <w:divId w:val="140772263"/>
              <w:rPr>
                <w:rFonts w:ascii="Arial" w:hAnsi="Arial" w:cs="Arial"/>
                <w:sz w:val="18"/>
                <w:szCs w:val="18"/>
                <w:lang w:eastAsia="zh-CN"/>
              </w:rPr>
            </w:pPr>
            <w:r w:rsidRPr="00E17C73">
              <w:rPr>
                <w:rFonts w:ascii="Arial" w:hAnsi="Arial" w:cs="Arial"/>
                <w:sz w:val="18"/>
                <w:szCs w:val="18"/>
                <w:lang w:eastAsia="zh-CN"/>
              </w:rPr>
              <w:t>Number of PRACH slots within a 60kHz slot</w:t>
            </w:r>
          </w:p>
        </w:tc>
        <w:tc>
          <w:tcPr>
            <w:tcW w:w="47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17C73" w:rsidRPr="00E17C73" w:rsidRDefault="00E17C73" w:rsidP="00E17C73">
            <w:pPr>
              <w:divId w:val="140772263"/>
              <w:rPr>
                <w:rFonts w:ascii="Arial" w:hAnsi="Arial" w:cs="Arial"/>
                <w:sz w:val="18"/>
                <w:szCs w:val="18"/>
                <w:lang w:eastAsia="zh-CN"/>
              </w:rPr>
            </w:pPr>
            <w:r w:rsidRPr="00E17C73">
              <w:rPr>
                <w:rFonts w:ascii="Arial" w:hAnsi="Arial" w:cs="Arial"/>
                <w:sz w:val="18"/>
                <w:szCs w:val="18"/>
                <w:lang w:eastAsia="zh-CN"/>
              </w:rPr>
              <w:t>Number of time domain PRACH occasions within a RACH slot</w:t>
            </w:r>
          </w:p>
        </w:tc>
      </w:tr>
      <w:tr w:rsidR="00E17C73" w:rsidRPr="00E17C73" w:rsidTr="00E600A2">
        <w:trPr>
          <w:divId w:val="140772263"/>
          <w:trHeight w:val="285"/>
        </w:trPr>
        <w:tc>
          <w:tcPr>
            <w:tcW w:w="540" w:type="pct"/>
            <w:vMerge/>
            <w:tcBorders>
              <w:top w:val="single" w:sz="8" w:space="0" w:color="auto"/>
              <w:left w:val="single" w:sz="8" w:space="0" w:color="auto"/>
              <w:bottom w:val="single" w:sz="8" w:space="0" w:color="000000"/>
              <w:right w:val="single" w:sz="8" w:space="0" w:color="auto"/>
            </w:tcBorders>
            <w:vAlign w:val="center"/>
            <w:hideMark/>
          </w:tcPr>
          <w:p w:rsidR="00E17C73" w:rsidRPr="00E17C73" w:rsidRDefault="00E17C73" w:rsidP="00E17C73">
            <w:pPr>
              <w:divId w:val="140772263"/>
              <w:rPr>
                <w:rFonts w:ascii="Arial" w:hAnsi="Arial" w:cs="Arial"/>
                <w:sz w:val="18"/>
                <w:szCs w:val="18"/>
                <w:lang w:eastAsia="zh-CN"/>
              </w:rPr>
            </w:pPr>
          </w:p>
        </w:tc>
        <w:tc>
          <w:tcPr>
            <w:tcW w:w="472" w:type="pct"/>
            <w:vMerge/>
            <w:tcBorders>
              <w:top w:val="single" w:sz="8" w:space="0" w:color="auto"/>
              <w:left w:val="single" w:sz="8" w:space="0" w:color="auto"/>
              <w:bottom w:val="single" w:sz="8" w:space="0" w:color="000000"/>
              <w:right w:val="single" w:sz="8" w:space="0" w:color="auto"/>
            </w:tcBorders>
            <w:vAlign w:val="center"/>
            <w:hideMark/>
          </w:tcPr>
          <w:p w:rsidR="00E17C73" w:rsidRPr="00E17C73" w:rsidRDefault="00E17C73" w:rsidP="00E17C73">
            <w:pPr>
              <w:divId w:val="140772263"/>
              <w:rPr>
                <w:rFonts w:ascii="Arial" w:hAnsi="Arial" w:cs="Arial"/>
                <w:sz w:val="18"/>
                <w:szCs w:val="18"/>
                <w:lang w:eastAsia="zh-CN"/>
              </w:rPr>
            </w:pPr>
          </w:p>
        </w:tc>
        <w:tc>
          <w:tcPr>
            <w:tcW w:w="46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divId w:val="140772263"/>
              <w:rPr>
                <w:rFonts w:ascii="Arial" w:hAnsi="Arial" w:cs="Arial"/>
                <w:b/>
                <w:bCs/>
                <w:sz w:val="16"/>
                <w:szCs w:val="16"/>
                <w:lang w:eastAsia="zh-CN"/>
              </w:rPr>
            </w:pPr>
            <w:r w:rsidRPr="00E17C73">
              <w:rPr>
                <w:rFonts w:ascii="Arial" w:hAnsi="Arial" w:cs="Arial"/>
                <w:b/>
                <w:bCs/>
                <w:sz w:val="16"/>
                <w:szCs w:val="16"/>
                <w:lang w:eastAsia="zh-CN"/>
              </w:rPr>
              <w:t> </w:t>
            </w:r>
          </w:p>
        </w:tc>
        <w:tc>
          <w:tcPr>
            <w:tcW w:w="460"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divId w:val="140772263"/>
              <w:rPr>
                <w:rFonts w:ascii="Arial" w:hAnsi="Arial" w:cs="Arial"/>
                <w:b/>
                <w:bCs/>
                <w:sz w:val="16"/>
                <w:szCs w:val="16"/>
                <w:lang w:eastAsia="zh-CN"/>
              </w:rPr>
            </w:pPr>
            <w:r w:rsidRPr="00E17C73">
              <w:rPr>
                <w:rFonts w:ascii="Arial" w:hAnsi="Arial" w:cs="Arial"/>
                <w:b/>
                <w:bCs/>
                <w:sz w:val="16"/>
                <w:szCs w:val="16"/>
                <w:lang w:eastAsia="zh-CN"/>
              </w:rPr>
              <w:t> </w:t>
            </w:r>
          </w:p>
        </w:tc>
        <w:tc>
          <w:tcPr>
            <w:tcW w:w="1653" w:type="pct"/>
            <w:vMerge/>
            <w:tcBorders>
              <w:top w:val="single" w:sz="8" w:space="0" w:color="auto"/>
              <w:left w:val="single" w:sz="8" w:space="0" w:color="auto"/>
              <w:bottom w:val="single" w:sz="8" w:space="0" w:color="000000"/>
              <w:right w:val="single" w:sz="8" w:space="0" w:color="auto"/>
            </w:tcBorders>
            <w:vAlign w:val="center"/>
            <w:hideMark/>
          </w:tcPr>
          <w:p w:rsidR="00E17C73" w:rsidRPr="00E17C73" w:rsidRDefault="00E17C73" w:rsidP="00E17C73">
            <w:pPr>
              <w:divId w:val="140772263"/>
              <w:rPr>
                <w:rFonts w:ascii="Arial" w:hAnsi="Arial" w:cs="Arial"/>
                <w:sz w:val="18"/>
                <w:szCs w:val="18"/>
                <w:lang w:eastAsia="zh-CN"/>
              </w:rPr>
            </w:pPr>
          </w:p>
        </w:tc>
        <w:tc>
          <w:tcPr>
            <w:tcW w:w="469" w:type="pct"/>
            <w:vMerge/>
            <w:tcBorders>
              <w:top w:val="single" w:sz="8" w:space="0" w:color="auto"/>
              <w:left w:val="single" w:sz="8" w:space="0" w:color="auto"/>
              <w:bottom w:val="single" w:sz="8" w:space="0" w:color="000000"/>
              <w:right w:val="single" w:sz="8" w:space="0" w:color="auto"/>
            </w:tcBorders>
            <w:vAlign w:val="center"/>
            <w:hideMark/>
          </w:tcPr>
          <w:p w:rsidR="00E17C73" w:rsidRPr="00E17C73" w:rsidRDefault="00E17C73" w:rsidP="00E17C73">
            <w:pPr>
              <w:divId w:val="140772263"/>
              <w:rPr>
                <w:rFonts w:ascii="Arial" w:hAnsi="Arial" w:cs="Arial"/>
                <w:sz w:val="18"/>
                <w:szCs w:val="18"/>
                <w:lang w:eastAsia="zh-CN"/>
              </w:rPr>
            </w:pPr>
          </w:p>
        </w:tc>
        <w:tc>
          <w:tcPr>
            <w:tcW w:w="470" w:type="pct"/>
            <w:vMerge/>
            <w:tcBorders>
              <w:top w:val="single" w:sz="8" w:space="0" w:color="auto"/>
              <w:left w:val="single" w:sz="8" w:space="0" w:color="auto"/>
              <w:bottom w:val="single" w:sz="8" w:space="0" w:color="000000"/>
              <w:right w:val="single" w:sz="8" w:space="0" w:color="auto"/>
            </w:tcBorders>
            <w:vAlign w:val="center"/>
            <w:hideMark/>
          </w:tcPr>
          <w:p w:rsidR="00E17C73" w:rsidRPr="00E17C73" w:rsidRDefault="00E17C73" w:rsidP="00E17C73">
            <w:pPr>
              <w:divId w:val="140772263"/>
              <w:rPr>
                <w:rFonts w:ascii="Arial" w:hAnsi="Arial" w:cs="Arial"/>
                <w:sz w:val="18"/>
                <w:szCs w:val="18"/>
                <w:lang w:eastAsia="zh-CN"/>
              </w:rPr>
            </w:pPr>
          </w:p>
        </w:tc>
        <w:tc>
          <w:tcPr>
            <w:tcW w:w="473" w:type="pct"/>
            <w:vMerge/>
            <w:tcBorders>
              <w:top w:val="single" w:sz="8" w:space="0" w:color="auto"/>
              <w:left w:val="single" w:sz="8" w:space="0" w:color="auto"/>
              <w:bottom w:val="single" w:sz="8" w:space="0" w:color="000000"/>
              <w:right w:val="single" w:sz="8" w:space="0" w:color="auto"/>
            </w:tcBorders>
            <w:vAlign w:val="center"/>
            <w:hideMark/>
          </w:tcPr>
          <w:p w:rsidR="00E17C73" w:rsidRPr="00E17C73" w:rsidRDefault="00E17C73" w:rsidP="00E17C73">
            <w:pPr>
              <w:divId w:val="140772263"/>
              <w:rPr>
                <w:rFonts w:ascii="Arial" w:hAnsi="Arial" w:cs="Arial"/>
                <w:sz w:val="18"/>
                <w:szCs w:val="18"/>
                <w:lang w:eastAsia="zh-CN"/>
              </w:rPr>
            </w:pPr>
          </w:p>
        </w:tc>
      </w:tr>
      <w:tr w:rsidR="00E17C73" w:rsidRPr="00E17C73" w:rsidTr="00E600A2">
        <w:trPr>
          <w:divId w:val="140772263"/>
          <w:trHeight w:val="285"/>
        </w:trPr>
        <w:tc>
          <w:tcPr>
            <w:tcW w:w="540"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0</w:t>
            </w:r>
          </w:p>
        </w:tc>
        <w:tc>
          <w:tcPr>
            <w:tcW w:w="47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A1+B1</w:t>
            </w:r>
          </w:p>
        </w:tc>
        <w:tc>
          <w:tcPr>
            <w:tcW w:w="46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46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0</w:t>
            </w:r>
          </w:p>
        </w:tc>
        <w:tc>
          <w:tcPr>
            <w:tcW w:w="165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4,9,14,19,24,29,34,39</w:t>
            </w:r>
          </w:p>
        </w:tc>
        <w:tc>
          <w:tcPr>
            <w:tcW w:w="469"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2</w:t>
            </w:r>
          </w:p>
        </w:tc>
        <w:tc>
          <w:tcPr>
            <w:tcW w:w="473"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6 </w:t>
            </w:r>
          </w:p>
        </w:tc>
      </w:tr>
      <w:tr w:rsidR="00E17C73" w:rsidRPr="00E17C73" w:rsidTr="00E600A2">
        <w:trPr>
          <w:divId w:val="140772263"/>
          <w:trHeight w:val="285"/>
        </w:trPr>
        <w:tc>
          <w:tcPr>
            <w:tcW w:w="540"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47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A1+B1</w:t>
            </w:r>
          </w:p>
        </w:tc>
        <w:tc>
          <w:tcPr>
            <w:tcW w:w="46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46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0</w:t>
            </w:r>
          </w:p>
        </w:tc>
        <w:tc>
          <w:tcPr>
            <w:tcW w:w="165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4,9,14,19,24,29,34,39</w:t>
            </w:r>
          </w:p>
        </w:tc>
        <w:tc>
          <w:tcPr>
            <w:tcW w:w="469"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8 </w:t>
            </w:r>
          </w:p>
        </w:tc>
        <w:tc>
          <w:tcPr>
            <w:tcW w:w="47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473"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3 </w:t>
            </w:r>
          </w:p>
        </w:tc>
      </w:tr>
      <w:tr w:rsidR="00E17C73" w:rsidRPr="00E17C73" w:rsidTr="00E600A2">
        <w:trPr>
          <w:divId w:val="140772263"/>
          <w:trHeight w:val="315"/>
        </w:trPr>
        <w:tc>
          <w:tcPr>
            <w:tcW w:w="540"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2</w:t>
            </w:r>
          </w:p>
        </w:tc>
        <w:tc>
          <w:tcPr>
            <w:tcW w:w="47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A1+B1</w:t>
            </w:r>
          </w:p>
        </w:tc>
        <w:tc>
          <w:tcPr>
            <w:tcW w:w="46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46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0</w:t>
            </w:r>
          </w:p>
        </w:tc>
        <w:tc>
          <w:tcPr>
            <w:tcW w:w="165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24,29,34,39</w:t>
            </w:r>
          </w:p>
        </w:tc>
        <w:tc>
          <w:tcPr>
            <w:tcW w:w="469"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2</w:t>
            </w:r>
          </w:p>
        </w:tc>
        <w:tc>
          <w:tcPr>
            <w:tcW w:w="473"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6 </w:t>
            </w:r>
          </w:p>
        </w:tc>
      </w:tr>
      <w:tr w:rsidR="00E17C73" w:rsidRPr="00E17C73" w:rsidTr="00E600A2">
        <w:trPr>
          <w:divId w:val="140772263"/>
          <w:trHeight w:val="315"/>
        </w:trPr>
        <w:tc>
          <w:tcPr>
            <w:tcW w:w="540"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3</w:t>
            </w:r>
          </w:p>
        </w:tc>
        <w:tc>
          <w:tcPr>
            <w:tcW w:w="47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A1+B1</w:t>
            </w:r>
          </w:p>
        </w:tc>
        <w:tc>
          <w:tcPr>
            <w:tcW w:w="46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46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0</w:t>
            </w:r>
          </w:p>
        </w:tc>
        <w:tc>
          <w:tcPr>
            <w:tcW w:w="165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24,29,34,39</w:t>
            </w:r>
          </w:p>
        </w:tc>
        <w:tc>
          <w:tcPr>
            <w:tcW w:w="469"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8 </w:t>
            </w:r>
          </w:p>
        </w:tc>
        <w:tc>
          <w:tcPr>
            <w:tcW w:w="47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473"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3 </w:t>
            </w:r>
          </w:p>
        </w:tc>
      </w:tr>
      <w:tr w:rsidR="00E17C73" w:rsidRPr="00E17C73" w:rsidTr="00E600A2">
        <w:trPr>
          <w:divId w:val="140772263"/>
          <w:trHeight w:val="315"/>
        </w:trPr>
        <w:tc>
          <w:tcPr>
            <w:tcW w:w="540"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4</w:t>
            </w:r>
          </w:p>
        </w:tc>
        <w:tc>
          <w:tcPr>
            <w:tcW w:w="47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A1+B1</w:t>
            </w:r>
          </w:p>
        </w:tc>
        <w:tc>
          <w:tcPr>
            <w:tcW w:w="46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46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0</w:t>
            </w:r>
          </w:p>
        </w:tc>
        <w:tc>
          <w:tcPr>
            <w:tcW w:w="165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18,19,38,39</w:t>
            </w:r>
          </w:p>
        </w:tc>
        <w:tc>
          <w:tcPr>
            <w:tcW w:w="469"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2</w:t>
            </w:r>
          </w:p>
        </w:tc>
        <w:tc>
          <w:tcPr>
            <w:tcW w:w="473"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6 </w:t>
            </w:r>
          </w:p>
        </w:tc>
      </w:tr>
      <w:tr w:rsidR="00E17C73" w:rsidRPr="00E17C73" w:rsidTr="00E600A2">
        <w:trPr>
          <w:divId w:val="140772263"/>
          <w:trHeight w:val="315"/>
        </w:trPr>
        <w:tc>
          <w:tcPr>
            <w:tcW w:w="540"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5</w:t>
            </w:r>
          </w:p>
        </w:tc>
        <w:tc>
          <w:tcPr>
            <w:tcW w:w="47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A1+B1</w:t>
            </w:r>
          </w:p>
        </w:tc>
        <w:tc>
          <w:tcPr>
            <w:tcW w:w="46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46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0</w:t>
            </w:r>
          </w:p>
        </w:tc>
        <w:tc>
          <w:tcPr>
            <w:tcW w:w="165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18,19,38,39</w:t>
            </w:r>
          </w:p>
        </w:tc>
        <w:tc>
          <w:tcPr>
            <w:tcW w:w="469"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8 </w:t>
            </w:r>
          </w:p>
        </w:tc>
        <w:tc>
          <w:tcPr>
            <w:tcW w:w="47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473"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3 </w:t>
            </w:r>
          </w:p>
        </w:tc>
      </w:tr>
      <w:tr w:rsidR="00E17C73" w:rsidRPr="00E17C73" w:rsidTr="00E600A2">
        <w:trPr>
          <w:divId w:val="140772263"/>
          <w:trHeight w:val="315"/>
        </w:trPr>
        <w:tc>
          <w:tcPr>
            <w:tcW w:w="540"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6</w:t>
            </w:r>
          </w:p>
        </w:tc>
        <w:tc>
          <w:tcPr>
            <w:tcW w:w="47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A1+B1</w:t>
            </w:r>
          </w:p>
        </w:tc>
        <w:tc>
          <w:tcPr>
            <w:tcW w:w="46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46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0</w:t>
            </w:r>
          </w:p>
        </w:tc>
        <w:tc>
          <w:tcPr>
            <w:tcW w:w="165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23,27,31,35,39</w:t>
            </w:r>
          </w:p>
        </w:tc>
        <w:tc>
          <w:tcPr>
            <w:tcW w:w="469"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2</w:t>
            </w:r>
          </w:p>
        </w:tc>
        <w:tc>
          <w:tcPr>
            <w:tcW w:w="473"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6 </w:t>
            </w:r>
          </w:p>
        </w:tc>
      </w:tr>
      <w:tr w:rsidR="00E17C73" w:rsidRPr="00E17C73" w:rsidTr="00E600A2">
        <w:trPr>
          <w:divId w:val="140772263"/>
          <w:trHeight w:val="315"/>
        </w:trPr>
        <w:tc>
          <w:tcPr>
            <w:tcW w:w="540"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7</w:t>
            </w:r>
          </w:p>
        </w:tc>
        <w:tc>
          <w:tcPr>
            <w:tcW w:w="47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A1+B1</w:t>
            </w:r>
          </w:p>
        </w:tc>
        <w:tc>
          <w:tcPr>
            <w:tcW w:w="46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46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0</w:t>
            </w:r>
          </w:p>
        </w:tc>
        <w:tc>
          <w:tcPr>
            <w:tcW w:w="165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23,27,31,35,39</w:t>
            </w:r>
          </w:p>
        </w:tc>
        <w:tc>
          <w:tcPr>
            <w:tcW w:w="469"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8 </w:t>
            </w:r>
          </w:p>
        </w:tc>
        <w:tc>
          <w:tcPr>
            <w:tcW w:w="47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473"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3 </w:t>
            </w:r>
          </w:p>
        </w:tc>
      </w:tr>
      <w:tr w:rsidR="00E17C73" w:rsidRPr="00E17C73" w:rsidTr="00E600A2">
        <w:trPr>
          <w:divId w:val="140772263"/>
          <w:trHeight w:val="315"/>
        </w:trPr>
        <w:tc>
          <w:tcPr>
            <w:tcW w:w="540"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8</w:t>
            </w:r>
          </w:p>
        </w:tc>
        <w:tc>
          <w:tcPr>
            <w:tcW w:w="47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A1+B1</w:t>
            </w:r>
          </w:p>
        </w:tc>
        <w:tc>
          <w:tcPr>
            <w:tcW w:w="46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46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0</w:t>
            </w:r>
          </w:p>
        </w:tc>
        <w:tc>
          <w:tcPr>
            <w:tcW w:w="165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3,7,11,15,19,23,27,31,35,39</w:t>
            </w:r>
          </w:p>
        </w:tc>
        <w:tc>
          <w:tcPr>
            <w:tcW w:w="469"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2</w:t>
            </w:r>
          </w:p>
        </w:tc>
        <w:tc>
          <w:tcPr>
            <w:tcW w:w="473"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6 </w:t>
            </w:r>
          </w:p>
        </w:tc>
      </w:tr>
      <w:tr w:rsidR="00E17C73" w:rsidRPr="00E17C73" w:rsidTr="00E600A2">
        <w:trPr>
          <w:divId w:val="140772263"/>
          <w:trHeight w:val="315"/>
        </w:trPr>
        <w:tc>
          <w:tcPr>
            <w:tcW w:w="540"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9</w:t>
            </w:r>
          </w:p>
        </w:tc>
        <w:tc>
          <w:tcPr>
            <w:tcW w:w="47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A1+B1</w:t>
            </w:r>
          </w:p>
        </w:tc>
        <w:tc>
          <w:tcPr>
            <w:tcW w:w="46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46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0</w:t>
            </w:r>
          </w:p>
        </w:tc>
        <w:tc>
          <w:tcPr>
            <w:tcW w:w="165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3,7,11,15,19,23,27,31,35,39</w:t>
            </w:r>
          </w:p>
        </w:tc>
        <w:tc>
          <w:tcPr>
            <w:tcW w:w="469"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8 </w:t>
            </w:r>
          </w:p>
        </w:tc>
        <w:tc>
          <w:tcPr>
            <w:tcW w:w="47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473"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3 </w:t>
            </w:r>
          </w:p>
        </w:tc>
      </w:tr>
      <w:tr w:rsidR="00E17C73" w:rsidRPr="00E17C73" w:rsidTr="00E600A2">
        <w:trPr>
          <w:divId w:val="140772263"/>
          <w:trHeight w:val="315"/>
        </w:trPr>
        <w:tc>
          <w:tcPr>
            <w:tcW w:w="540"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10</w:t>
            </w:r>
          </w:p>
        </w:tc>
        <w:tc>
          <w:tcPr>
            <w:tcW w:w="47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A1+B1</w:t>
            </w:r>
          </w:p>
        </w:tc>
        <w:tc>
          <w:tcPr>
            <w:tcW w:w="46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2</w:t>
            </w:r>
          </w:p>
        </w:tc>
        <w:tc>
          <w:tcPr>
            <w:tcW w:w="46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165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4,9,14,19,24,29,34,39</w:t>
            </w:r>
          </w:p>
        </w:tc>
        <w:tc>
          <w:tcPr>
            <w:tcW w:w="469"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2</w:t>
            </w:r>
          </w:p>
        </w:tc>
        <w:tc>
          <w:tcPr>
            <w:tcW w:w="473"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6 </w:t>
            </w:r>
          </w:p>
        </w:tc>
      </w:tr>
      <w:tr w:rsidR="00E17C73" w:rsidRPr="00E17C73" w:rsidTr="00E600A2">
        <w:trPr>
          <w:divId w:val="140772263"/>
          <w:trHeight w:val="315"/>
        </w:trPr>
        <w:tc>
          <w:tcPr>
            <w:tcW w:w="540"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11</w:t>
            </w:r>
          </w:p>
        </w:tc>
        <w:tc>
          <w:tcPr>
            <w:tcW w:w="47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A1+B1</w:t>
            </w:r>
          </w:p>
        </w:tc>
        <w:tc>
          <w:tcPr>
            <w:tcW w:w="46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2</w:t>
            </w:r>
          </w:p>
        </w:tc>
        <w:tc>
          <w:tcPr>
            <w:tcW w:w="46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165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4,9,14,19,24,29,34,39</w:t>
            </w:r>
          </w:p>
        </w:tc>
        <w:tc>
          <w:tcPr>
            <w:tcW w:w="469"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473"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6 </w:t>
            </w:r>
          </w:p>
        </w:tc>
      </w:tr>
      <w:tr w:rsidR="00E17C73" w:rsidRPr="00E17C73" w:rsidTr="00E600A2">
        <w:trPr>
          <w:divId w:val="140772263"/>
          <w:trHeight w:val="315"/>
        </w:trPr>
        <w:tc>
          <w:tcPr>
            <w:tcW w:w="540"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lastRenderedPageBreak/>
              <w:t>12</w:t>
            </w:r>
          </w:p>
        </w:tc>
        <w:tc>
          <w:tcPr>
            <w:tcW w:w="47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A1+B1</w:t>
            </w:r>
          </w:p>
        </w:tc>
        <w:tc>
          <w:tcPr>
            <w:tcW w:w="46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2</w:t>
            </w:r>
          </w:p>
        </w:tc>
        <w:tc>
          <w:tcPr>
            <w:tcW w:w="46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165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7,15,23,31,39</w:t>
            </w:r>
          </w:p>
        </w:tc>
        <w:tc>
          <w:tcPr>
            <w:tcW w:w="469"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2</w:t>
            </w:r>
          </w:p>
        </w:tc>
        <w:tc>
          <w:tcPr>
            <w:tcW w:w="473"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6 </w:t>
            </w:r>
          </w:p>
        </w:tc>
      </w:tr>
      <w:tr w:rsidR="00E17C73" w:rsidRPr="00E17C73" w:rsidTr="00E600A2">
        <w:trPr>
          <w:divId w:val="140772263"/>
          <w:trHeight w:val="315"/>
        </w:trPr>
        <w:tc>
          <w:tcPr>
            <w:tcW w:w="540"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13</w:t>
            </w:r>
          </w:p>
        </w:tc>
        <w:tc>
          <w:tcPr>
            <w:tcW w:w="47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A1+B1</w:t>
            </w:r>
          </w:p>
        </w:tc>
        <w:tc>
          <w:tcPr>
            <w:tcW w:w="46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2</w:t>
            </w:r>
          </w:p>
        </w:tc>
        <w:tc>
          <w:tcPr>
            <w:tcW w:w="46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165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7,15,23,31,39</w:t>
            </w:r>
          </w:p>
        </w:tc>
        <w:tc>
          <w:tcPr>
            <w:tcW w:w="469"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473"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6 </w:t>
            </w:r>
          </w:p>
        </w:tc>
      </w:tr>
      <w:tr w:rsidR="00E17C73" w:rsidRPr="00E17C73" w:rsidTr="00E600A2">
        <w:trPr>
          <w:divId w:val="140772263"/>
          <w:trHeight w:val="315"/>
        </w:trPr>
        <w:tc>
          <w:tcPr>
            <w:tcW w:w="540"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14</w:t>
            </w:r>
          </w:p>
        </w:tc>
        <w:tc>
          <w:tcPr>
            <w:tcW w:w="47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A1+B1</w:t>
            </w:r>
          </w:p>
        </w:tc>
        <w:tc>
          <w:tcPr>
            <w:tcW w:w="46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4</w:t>
            </w:r>
          </w:p>
        </w:tc>
        <w:tc>
          <w:tcPr>
            <w:tcW w:w="46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165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4,9,14,19,24,29,34,39</w:t>
            </w:r>
          </w:p>
        </w:tc>
        <w:tc>
          <w:tcPr>
            <w:tcW w:w="469"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2</w:t>
            </w:r>
          </w:p>
        </w:tc>
        <w:tc>
          <w:tcPr>
            <w:tcW w:w="473"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6 </w:t>
            </w:r>
          </w:p>
        </w:tc>
      </w:tr>
      <w:tr w:rsidR="00E17C73" w:rsidRPr="00E17C73" w:rsidTr="00E600A2">
        <w:trPr>
          <w:divId w:val="140772263"/>
          <w:trHeight w:val="315"/>
        </w:trPr>
        <w:tc>
          <w:tcPr>
            <w:tcW w:w="540"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15</w:t>
            </w:r>
          </w:p>
        </w:tc>
        <w:tc>
          <w:tcPr>
            <w:tcW w:w="47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A1+B1</w:t>
            </w:r>
          </w:p>
        </w:tc>
        <w:tc>
          <w:tcPr>
            <w:tcW w:w="46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4</w:t>
            </w:r>
          </w:p>
        </w:tc>
        <w:tc>
          <w:tcPr>
            <w:tcW w:w="46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165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3,7,11,15,19,23,27,31,35,39</w:t>
            </w:r>
          </w:p>
        </w:tc>
        <w:tc>
          <w:tcPr>
            <w:tcW w:w="469"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473"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6 </w:t>
            </w:r>
          </w:p>
        </w:tc>
      </w:tr>
      <w:tr w:rsidR="00E17C73" w:rsidRPr="00E17C73" w:rsidTr="00E600A2">
        <w:trPr>
          <w:divId w:val="140772263"/>
          <w:trHeight w:val="315"/>
        </w:trPr>
        <w:tc>
          <w:tcPr>
            <w:tcW w:w="540"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16</w:t>
            </w:r>
          </w:p>
        </w:tc>
        <w:tc>
          <w:tcPr>
            <w:tcW w:w="47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A1+B1</w:t>
            </w:r>
          </w:p>
        </w:tc>
        <w:tc>
          <w:tcPr>
            <w:tcW w:w="46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8</w:t>
            </w:r>
          </w:p>
        </w:tc>
        <w:tc>
          <w:tcPr>
            <w:tcW w:w="46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165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4,9,14,19,24,29,34,39</w:t>
            </w:r>
          </w:p>
        </w:tc>
        <w:tc>
          <w:tcPr>
            <w:tcW w:w="469"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2</w:t>
            </w:r>
          </w:p>
        </w:tc>
        <w:tc>
          <w:tcPr>
            <w:tcW w:w="473"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6 </w:t>
            </w:r>
          </w:p>
        </w:tc>
      </w:tr>
      <w:tr w:rsidR="00E17C73" w:rsidRPr="00E17C73" w:rsidTr="00E600A2">
        <w:trPr>
          <w:divId w:val="140772263"/>
          <w:trHeight w:val="315"/>
        </w:trPr>
        <w:tc>
          <w:tcPr>
            <w:tcW w:w="540"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17</w:t>
            </w:r>
          </w:p>
        </w:tc>
        <w:tc>
          <w:tcPr>
            <w:tcW w:w="47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A1+B1</w:t>
            </w:r>
          </w:p>
        </w:tc>
        <w:tc>
          <w:tcPr>
            <w:tcW w:w="46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8</w:t>
            </w:r>
          </w:p>
        </w:tc>
        <w:tc>
          <w:tcPr>
            <w:tcW w:w="46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165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3,7,11,15,19,23,27,31,35,39</w:t>
            </w:r>
          </w:p>
        </w:tc>
        <w:tc>
          <w:tcPr>
            <w:tcW w:w="469"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473"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6 </w:t>
            </w:r>
          </w:p>
        </w:tc>
      </w:tr>
      <w:tr w:rsidR="00E17C73" w:rsidRPr="00E17C73" w:rsidTr="00E600A2">
        <w:trPr>
          <w:divId w:val="140772263"/>
          <w:trHeight w:val="315"/>
        </w:trPr>
        <w:tc>
          <w:tcPr>
            <w:tcW w:w="540"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18</w:t>
            </w:r>
          </w:p>
        </w:tc>
        <w:tc>
          <w:tcPr>
            <w:tcW w:w="47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A1+B1</w:t>
            </w:r>
          </w:p>
        </w:tc>
        <w:tc>
          <w:tcPr>
            <w:tcW w:w="46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16</w:t>
            </w:r>
          </w:p>
        </w:tc>
        <w:tc>
          <w:tcPr>
            <w:tcW w:w="46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1</w:t>
            </w:r>
          </w:p>
        </w:tc>
        <w:tc>
          <w:tcPr>
            <w:tcW w:w="165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4,9,14,19,24,29,34,39</w:t>
            </w:r>
          </w:p>
        </w:tc>
        <w:tc>
          <w:tcPr>
            <w:tcW w:w="469"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140772263"/>
              <w:rPr>
                <w:rFonts w:ascii="Arial" w:hAnsi="Arial" w:cs="Arial"/>
                <w:sz w:val="18"/>
                <w:szCs w:val="18"/>
                <w:lang w:eastAsia="zh-CN"/>
              </w:rPr>
            </w:pPr>
            <w:r w:rsidRPr="00E17C73">
              <w:rPr>
                <w:rFonts w:ascii="Arial" w:hAnsi="Arial" w:cs="Arial"/>
                <w:sz w:val="18"/>
                <w:szCs w:val="18"/>
                <w:lang w:eastAsia="zh-CN"/>
              </w:rPr>
              <w:t>2</w:t>
            </w:r>
          </w:p>
        </w:tc>
        <w:tc>
          <w:tcPr>
            <w:tcW w:w="473"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140772263"/>
              <w:rPr>
                <w:rFonts w:ascii="Arial" w:hAnsi="Arial" w:cs="Arial"/>
                <w:b/>
                <w:bCs/>
                <w:sz w:val="18"/>
                <w:szCs w:val="18"/>
                <w:lang w:eastAsia="zh-CN"/>
              </w:rPr>
            </w:pPr>
            <w:r w:rsidRPr="00E17C73">
              <w:rPr>
                <w:rFonts w:ascii="Arial" w:hAnsi="Arial" w:cs="Arial"/>
                <w:b/>
                <w:bCs/>
                <w:sz w:val="18"/>
                <w:szCs w:val="18"/>
                <w:lang w:eastAsia="zh-CN"/>
              </w:rPr>
              <w:t xml:space="preserve">6 </w:t>
            </w:r>
          </w:p>
        </w:tc>
      </w:tr>
      <w:tr w:rsidR="00E17C73" w:rsidRPr="00E17C73" w:rsidTr="00E600A2">
        <w:trPr>
          <w:divId w:val="140772263"/>
          <w:trHeight w:val="315"/>
        </w:trPr>
        <w:tc>
          <w:tcPr>
            <w:tcW w:w="540"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19</w:t>
            </w:r>
          </w:p>
        </w:tc>
        <w:tc>
          <w:tcPr>
            <w:tcW w:w="47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A1+B1</w:t>
            </w:r>
          </w:p>
        </w:tc>
        <w:tc>
          <w:tcPr>
            <w:tcW w:w="46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16</w:t>
            </w:r>
          </w:p>
        </w:tc>
        <w:tc>
          <w:tcPr>
            <w:tcW w:w="46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165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3,7,11,15,19,23,27,31,35,39</w:t>
            </w:r>
          </w:p>
        </w:tc>
        <w:tc>
          <w:tcPr>
            <w:tcW w:w="469"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0"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73"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Arial" w:hAnsi="Arial" w:cs="Arial"/>
                <w:b/>
                <w:bCs/>
                <w:sz w:val="18"/>
                <w:szCs w:val="18"/>
                <w:lang w:eastAsia="zh-CN"/>
              </w:rPr>
            </w:pPr>
            <w:r w:rsidRPr="00E17C73">
              <w:rPr>
                <w:rFonts w:ascii="Arial" w:hAnsi="Arial" w:cs="Arial"/>
                <w:b/>
                <w:bCs/>
                <w:sz w:val="18"/>
                <w:szCs w:val="18"/>
                <w:lang w:eastAsia="zh-CN"/>
              </w:rPr>
              <w:t xml:space="preserve">6 </w:t>
            </w:r>
          </w:p>
        </w:tc>
      </w:tr>
    </w:tbl>
    <w:p w:rsidR="00EA1810" w:rsidRDefault="00EA1810" w:rsidP="00EA1810">
      <w:pPr>
        <w:pStyle w:val="TH"/>
      </w:pPr>
    </w:p>
    <w:p w:rsidR="00EA1810" w:rsidRDefault="00EA1810" w:rsidP="00EA1810">
      <w:pPr>
        <w:pStyle w:val="TH"/>
      </w:pPr>
      <w:r>
        <w:t>Table 6.3.3.2-X1: Random access configurations for FR2 and unpaired spectrum (Format A2/B2)</w:t>
      </w:r>
    </w:p>
    <w:tbl>
      <w:tblPr>
        <w:tblW w:w="5000" w:type="pct"/>
        <w:tblCellMar>
          <w:left w:w="0" w:type="dxa"/>
          <w:right w:w="0" w:type="dxa"/>
        </w:tblCellMar>
        <w:tblLook w:val="04A0"/>
      </w:tblPr>
      <w:tblGrid>
        <w:gridCol w:w="864"/>
        <w:gridCol w:w="864"/>
        <w:gridCol w:w="864"/>
        <w:gridCol w:w="864"/>
        <w:gridCol w:w="3044"/>
        <w:gridCol w:w="864"/>
        <w:gridCol w:w="864"/>
        <w:gridCol w:w="864"/>
      </w:tblGrid>
      <w:tr w:rsidR="00E17C73" w:rsidRPr="00E17C73" w:rsidTr="00E600A2">
        <w:trPr>
          <w:divId w:val="223374991"/>
          <w:trHeight w:val="315"/>
        </w:trPr>
        <w:tc>
          <w:tcPr>
            <w:tcW w:w="47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0</w:t>
            </w:r>
          </w:p>
        </w:tc>
        <w:tc>
          <w:tcPr>
            <w:tcW w:w="475"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A2+B2</w:t>
            </w:r>
          </w:p>
        </w:tc>
        <w:tc>
          <w:tcPr>
            <w:tcW w:w="475"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0</w:t>
            </w:r>
          </w:p>
        </w:tc>
        <w:tc>
          <w:tcPr>
            <w:tcW w:w="1673"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4,9,14,19,24,29,34,39</w:t>
            </w:r>
          </w:p>
        </w:tc>
        <w:tc>
          <w:tcPr>
            <w:tcW w:w="475" w:type="pct"/>
            <w:tcBorders>
              <w:top w:val="single" w:sz="8" w:space="0" w:color="auto"/>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single" w:sz="8" w:space="0" w:color="auto"/>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3 </w:t>
            </w:r>
          </w:p>
        </w:tc>
      </w:tr>
      <w:tr w:rsidR="00E17C73" w:rsidRPr="00E17C73" w:rsidTr="00E600A2">
        <w:trPr>
          <w:divId w:val="223374991"/>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A2+B2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6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223374991"/>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A2+B2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3 </w:t>
            </w:r>
          </w:p>
        </w:tc>
      </w:tr>
      <w:tr w:rsidR="00E17C73" w:rsidRPr="00E17C73" w:rsidTr="00E600A2">
        <w:trPr>
          <w:divId w:val="223374991"/>
          <w:trHeight w:val="390"/>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A2+B2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6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223374991"/>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4</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A2+B2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18,19,38,39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3 </w:t>
            </w:r>
          </w:p>
        </w:tc>
      </w:tr>
      <w:tr w:rsidR="00E17C73" w:rsidRPr="00E17C73" w:rsidTr="00E600A2">
        <w:trPr>
          <w:divId w:val="223374991"/>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5</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A2+B2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18,19,38,39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6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223374991"/>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6</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A2+B2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3 </w:t>
            </w:r>
          </w:p>
        </w:tc>
      </w:tr>
      <w:tr w:rsidR="00E17C73" w:rsidRPr="00E17C73" w:rsidTr="00E600A2">
        <w:trPr>
          <w:divId w:val="223374991"/>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7</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A2+B2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6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223374991"/>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A2+B2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3 </w:t>
            </w:r>
          </w:p>
        </w:tc>
      </w:tr>
      <w:tr w:rsidR="00E17C73" w:rsidRPr="00E17C73" w:rsidTr="00E600A2">
        <w:trPr>
          <w:divId w:val="223374991"/>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9</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A2+B2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6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223374991"/>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A2+B2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3 </w:t>
            </w:r>
          </w:p>
        </w:tc>
      </w:tr>
      <w:tr w:rsidR="00E17C73" w:rsidRPr="00E17C73" w:rsidTr="00E600A2">
        <w:trPr>
          <w:divId w:val="223374991"/>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A2+B2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3 </w:t>
            </w:r>
          </w:p>
        </w:tc>
      </w:tr>
      <w:tr w:rsidR="00E17C73" w:rsidRPr="00E17C73" w:rsidTr="00E600A2">
        <w:trPr>
          <w:divId w:val="223374991"/>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A2+B2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7,15,23,31,39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3 </w:t>
            </w:r>
          </w:p>
        </w:tc>
      </w:tr>
      <w:tr w:rsidR="00E17C73" w:rsidRPr="00E17C73" w:rsidTr="00E600A2">
        <w:trPr>
          <w:divId w:val="223374991"/>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A2+B2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7,15,23,31,39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3 </w:t>
            </w:r>
          </w:p>
        </w:tc>
      </w:tr>
      <w:tr w:rsidR="00E17C73" w:rsidRPr="00E17C73" w:rsidTr="00E600A2">
        <w:trPr>
          <w:divId w:val="223374991"/>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14</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A2+B2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4</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3 </w:t>
            </w:r>
          </w:p>
        </w:tc>
      </w:tr>
      <w:tr w:rsidR="00E17C73" w:rsidRPr="00E17C73" w:rsidTr="00E600A2">
        <w:trPr>
          <w:divId w:val="223374991"/>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15</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A2+B2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4</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3 </w:t>
            </w:r>
          </w:p>
        </w:tc>
      </w:tr>
      <w:tr w:rsidR="00E17C73" w:rsidRPr="00E17C73" w:rsidTr="00E600A2">
        <w:trPr>
          <w:divId w:val="223374991"/>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16</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A2+B2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3 </w:t>
            </w:r>
          </w:p>
        </w:tc>
      </w:tr>
      <w:tr w:rsidR="00E17C73" w:rsidRPr="00E17C73" w:rsidTr="00E600A2">
        <w:trPr>
          <w:divId w:val="223374991"/>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17</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A2+B2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3 </w:t>
            </w:r>
          </w:p>
        </w:tc>
      </w:tr>
      <w:tr w:rsidR="00E17C73" w:rsidRPr="00E17C73" w:rsidTr="00E600A2">
        <w:trPr>
          <w:divId w:val="223374991"/>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A2+B2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16</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223374991"/>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223374991"/>
              <w:rPr>
                <w:rFonts w:ascii="Arial" w:hAnsi="Arial" w:cs="Arial"/>
                <w:b/>
                <w:bCs/>
                <w:sz w:val="18"/>
                <w:szCs w:val="18"/>
                <w:lang w:eastAsia="zh-CN"/>
              </w:rPr>
            </w:pPr>
            <w:r w:rsidRPr="00E17C73">
              <w:rPr>
                <w:rFonts w:ascii="Arial" w:hAnsi="Arial" w:cs="Arial"/>
                <w:b/>
                <w:bCs/>
                <w:sz w:val="18"/>
                <w:szCs w:val="18"/>
                <w:lang w:eastAsia="zh-CN"/>
              </w:rPr>
              <w:t xml:space="preserve">3 </w:t>
            </w:r>
          </w:p>
        </w:tc>
      </w:tr>
      <w:tr w:rsidR="00E17C73" w:rsidRPr="00E17C73" w:rsidTr="00E600A2">
        <w:trPr>
          <w:divId w:val="223374991"/>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19</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A2+B2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16</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Arial" w:hAnsi="Arial" w:cs="Arial"/>
                <w:b/>
                <w:bCs/>
                <w:sz w:val="18"/>
                <w:szCs w:val="18"/>
                <w:lang w:eastAsia="zh-CN"/>
              </w:rPr>
            </w:pPr>
            <w:r w:rsidRPr="00E17C73">
              <w:rPr>
                <w:rFonts w:ascii="Arial" w:hAnsi="Arial" w:cs="Arial"/>
                <w:b/>
                <w:bCs/>
                <w:sz w:val="18"/>
                <w:szCs w:val="18"/>
                <w:lang w:eastAsia="zh-CN"/>
              </w:rPr>
              <w:t xml:space="preserve">3 </w:t>
            </w:r>
          </w:p>
        </w:tc>
      </w:tr>
    </w:tbl>
    <w:p w:rsidR="00EA1810" w:rsidRDefault="00EA1810" w:rsidP="00EA1810">
      <w:pPr>
        <w:pStyle w:val="TH"/>
      </w:pPr>
    </w:p>
    <w:p w:rsidR="00EA1810" w:rsidRDefault="00EA1810" w:rsidP="00EA1810">
      <w:pPr>
        <w:pStyle w:val="TH"/>
      </w:pPr>
      <w:r>
        <w:t>Table 6.3.3.2-X1: Random access configurations for FR2 and unpaired spectrum (Format A3/B3)</w:t>
      </w:r>
    </w:p>
    <w:tbl>
      <w:tblPr>
        <w:tblW w:w="5000" w:type="pct"/>
        <w:tblCellMar>
          <w:left w:w="0" w:type="dxa"/>
          <w:right w:w="0" w:type="dxa"/>
        </w:tblCellMar>
        <w:tblLook w:val="04A0"/>
      </w:tblPr>
      <w:tblGrid>
        <w:gridCol w:w="864"/>
        <w:gridCol w:w="864"/>
        <w:gridCol w:w="864"/>
        <w:gridCol w:w="864"/>
        <w:gridCol w:w="3044"/>
        <w:gridCol w:w="864"/>
        <w:gridCol w:w="864"/>
        <w:gridCol w:w="864"/>
      </w:tblGrid>
      <w:tr w:rsidR="00E17C73" w:rsidRPr="00E17C73" w:rsidTr="00E600A2">
        <w:trPr>
          <w:divId w:val="670645378"/>
          <w:trHeight w:val="315"/>
        </w:trPr>
        <w:tc>
          <w:tcPr>
            <w:tcW w:w="47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0</w:t>
            </w:r>
          </w:p>
        </w:tc>
        <w:tc>
          <w:tcPr>
            <w:tcW w:w="475"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A3+B3</w:t>
            </w:r>
          </w:p>
        </w:tc>
        <w:tc>
          <w:tcPr>
            <w:tcW w:w="475"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0</w:t>
            </w:r>
          </w:p>
        </w:tc>
        <w:tc>
          <w:tcPr>
            <w:tcW w:w="1673"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4,9,14,19,24,29,34,39</w:t>
            </w:r>
          </w:p>
        </w:tc>
        <w:tc>
          <w:tcPr>
            <w:tcW w:w="475" w:type="pct"/>
            <w:tcBorders>
              <w:top w:val="single" w:sz="8" w:space="0" w:color="auto"/>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single" w:sz="8" w:space="0" w:color="auto"/>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670645378"/>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A3+B3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670645378"/>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A3+B3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670645378"/>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A3+B3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670645378"/>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4</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A3+B3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18,19,38,39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670645378"/>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5</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A3+B3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18,19,38,39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670645378"/>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6</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A3+B3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670645378"/>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lastRenderedPageBreak/>
              <w:t>7</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A3+B3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670645378"/>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A3+B3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670645378"/>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9</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A3+B3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670645378"/>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A3+B3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670645378"/>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A3+B3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670645378"/>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A3+B3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7,15,23,31,39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670645378"/>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A3+B3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7,15,23,31,39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670645378"/>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14</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A3+B3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4</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670645378"/>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15</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A3+B3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4</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670645378"/>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16</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A3+B3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670645378"/>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17</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A3+B3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670645378"/>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A3+B3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16</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divId w:val="670645378"/>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divId w:val="670645378"/>
              <w:rPr>
                <w:rFonts w:ascii="Arial" w:hAnsi="Arial" w:cs="Arial"/>
                <w:b/>
                <w:bCs/>
                <w:sz w:val="18"/>
                <w:szCs w:val="18"/>
                <w:lang w:eastAsia="zh-CN"/>
              </w:rPr>
            </w:pPr>
            <w:r w:rsidRPr="00E17C73">
              <w:rPr>
                <w:rFonts w:ascii="Arial" w:hAnsi="Arial" w:cs="Arial"/>
                <w:b/>
                <w:bCs/>
                <w:sz w:val="18"/>
                <w:szCs w:val="18"/>
                <w:lang w:eastAsia="zh-CN"/>
              </w:rPr>
              <w:t xml:space="preserve">2 </w:t>
            </w:r>
          </w:p>
        </w:tc>
      </w:tr>
      <w:tr w:rsidR="00E17C73" w:rsidRPr="00E17C73" w:rsidTr="00E600A2">
        <w:trPr>
          <w:divId w:val="670645378"/>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19</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A3+B3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16</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Arial" w:hAnsi="Arial" w:cs="Arial"/>
                <w:b/>
                <w:bCs/>
                <w:sz w:val="18"/>
                <w:szCs w:val="18"/>
                <w:lang w:eastAsia="zh-CN"/>
              </w:rPr>
            </w:pPr>
            <w:r w:rsidRPr="00E17C73">
              <w:rPr>
                <w:rFonts w:ascii="Arial" w:hAnsi="Arial" w:cs="Arial"/>
                <w:b/>
                <w:bCs/>
                <w:sz w:val="18"/>
                <w:szCs w:val="18"/>
                <w:lang w:eastAsia="zh-CN"/>
              </w:rPr>
              <w:t xml:space="preserve">2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Arial" w:hAnsi="Arial" w:cs="Arial"/>
                <w:b/>
                <w:bCs/>
                <w:sz w:val="18"/>
                <w:szCs w:val="18"/>
                <w:lang w:eastAsia="zh-CN"/>
              </w:rPr>
            </w:pPr>
            <w:r w:rsidRPr="00E17C73">
              <w:rPr>
                <w:rFonts w:ascii="Arial" w:hAnsi="Arial" w:cs="Arial"/>
                <w:b/>
                <w:bCs/>
                <w:sz w:val="18"/>
                <w:szCs w:val="18"/>
                <w:lang w:eastAsia="zh-CN"/>
              </w:rPr>
              <w:t xml:space="preserve">2 </w:t>
            </w:r>
          </w:p>
        </w:tc>
      </w:tr>
    </w:tbl>
    <w:p w:rsidR="00EA1810" w:rsidRDefault="00EA1810" w:rsidP="00EA1810">
      <w:pPr>
        <w:pStyle w:val="TH"/>
      </w:pPr>
    </w:p>
    <w:p w:rsidR="00EA1810" w:rsidRDefault="00EA1810" w:rsidP="00EA1810">
      <w:pPr>
        <w:pStyle w:val="TH"/>
      </w:pPr>
      <w:r>
        <w:t>Table 6.3.3.2-X1: Random access configurations for FR2 and unpaired spectrum (Format B1)</w:t>
      </w:r>
    </w:p>
    <w:tbl>
      <w:tblPr>
        <w:tblW w:w="5000" w:type="pct"/>
        <w:tblCellMar>
          <w:left w:w="0" w:type="dxa"/>
          <w:right w:w="0" w:type="dxa"/>
        </w:tblCellMar>
        <w:tblLook w:val="04A0"/>
      </w:tblPr>
      <w:tblGrid>
        <w:gridCol w:w="1038"/>
        <w:gridCol w:w="804"/>
        <w:gridCol w:w="586"/>
        <w:gridCol w:w="602"/>
        <w:gridCol w:w="3650"/>
        <w:gridCol w:w="804"/>
        <w:gridCol w:w="804"/>
        <w:gridCol w:w="804"/>
      </w:tblGrid>
      <w:tr w:rsidR="00E17C73" w:rsidRPr="00E17C73" w:rsidTr="00E600A2">
        <w:trPr>
          <w:divId w:val="635454103"/>
          <w:trHeight w:val="315"/>
        </w:trPr>
        <w:tc>
          <w:tcPr>
            <w:tcW w:w="57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442"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4,9,14,19,24,29,34,39</w:t>
            </w:r>
          </w:p>
        </w:tc>
        <w:tc>
          <w:tcPr>
            <w:tcW w:w="442" w:type="pct"/>
            <w:tcBorders>
              <w:top w:val="single" w:sz="8" w:space="0" w:color="auto"/>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42" w:type="pct"/>
            <w:tcBorders>
              <w:top w:val="single" w:sz="8" w:space="0" w:color="auto"/>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6 </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4,9,14,19,24,29,34,39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3</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24,29,34,39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6 </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3</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24,29,34,39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3</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4</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18,19,38,39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6 </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5</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18,19,38,39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3</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6</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0,1,2,…,39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6 </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7</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0,1,2,…,39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3</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8</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23,27,31,35,39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6 </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9</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23,27,31,35,39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3</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10</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6 </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11</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3</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12</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1,3,5,7,…,37,39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6 </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13</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7,15,23,31,39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3</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14</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7,15,23,31,39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6 </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15</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16</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4,9,14,19,24,29,34,39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6 </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16</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16</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6 </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17</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8</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4,9,14,19,24,29,34,39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6 </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18</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8</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6 </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19</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4</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4,9,14,19,24,29,34,39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6 </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20</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4</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6 </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21</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4,9,14,19,24,29,34,39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6 </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22</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6 </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23</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23,31,39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6 </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24</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1,3,5,7,…,37,39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6 </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25</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2007" w:type="pct"/>
            <w:tcBorders>
              <w:top w:val="nil"/>
              <w:left w:val="nil"/>
              <w:bottom w:val="single" w:sz="8" w:space="0" w:color="auto"/>
              <w:right w:val="single" w:sz="8" w:space="0" w:color="auto"/>
            </w:tcBorders>
            <w:shd w:val="clear" w:color="auto" w:fill="auto"/>
            <w:noWrap/>
            <w:vAlign w:val="bottom"/>
            <w:hideMark/>
          </w:tcPr>
          <w:p w:rsidR="00E17C73" w:rsidRPr="00E17C73" w:rsidRDefault="00E17C73" w:rsidP="00E17C73">
            <w:pPr>
              <w:jc w:val="center"/>
              <w:rPr>
                <w:rFonts w:ascii="Calibri" w:hAnsi="Calibri"/>
                <w:color w:val="000000"/>
                <w:sz w:val="22"/>
                <w:szCs w:val="22"/>
                <w:lang w:eastAsia="zh-CN"/>
              </w:rPr>
            </w:pPr>
            <w:r w:rsidRPr="00E17C73">
              <w:rPr>
                <w:rFonts w:ascii="Calibri" w:hAnsi="Calibri"/>
                <w:color w:val="000000"/>
                <w:sz w:val="22"/>
                <w:szCs w:val="22"/>
                <w:lang w:eastAsia="zh-CN"/>
              </w:rPr>
              <w:t>Reserved </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lastRenderedPageBreak/>
              <w:t>26</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2007" w:type="pct"/>
            <w:tcBorders>
              <w:top w:val="nil"/>
              <w:left w:val="nil"/>
              <w:bottom w:val="single" w:sz="8" w:space="0" w:color="auto"/>
              <w:right w:val="single" w:sz="8" w:space="0" w:color="auto"/>
            </w:tcBorders>
            <w:shd w:val="clear" w:color="auto" w:fill="auto"/>
            <w:noWrap/>
            <w:vAlign w:val="bottom"/>
            <w:hideMark/>
          </w:tcPr>
          <w:p w:rsidR="00E17C73" w:rsidRPr="00E17C73" w:rsidRDefault="00E17C73" w:rsidP="00E17C73">
            <w:pPr>
              <w:jc w:val="center"/>
              <w:rPr>
                <w:rFonts w:ascii="Calibri" w:hAnsi="Calibri"/>
                <w:color w:val="000000"/>
                <w:sz w:val="22"/>
                <w:szCs w:val="22"/>
                <w:lang w:eastAsia="zh-CN"/>
              </w:rPr>
            </w:pPr>
            <w:r w:rsidRPr="00E17C73">
              <w:rPr>
                <w:rFonts w:ascii="Calibri" w:hAnsi="Calibri"/>
                <w:color w:val="000000"/>
                <w:sz w:val="22"/>
                <w:szCs w:val="22"/>
                <w:lang w:eastAsia="zh-CN"/>
              </w:rPr>
              <w:t> Reserved </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r>
      <w:tr w:rsidR="00E17C73" w:rsidRPr="00E17C73" w:rsidTr="00E600A2">
        <w:trPr>
          <w:divId w:val="635454103"/>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27</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B1</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2007" w:type="pct"/>
            <w:tcBorders>
              <w:top w:val="nil"/>
              <w:left w:val="nil"/>
              <w:bottom w:val="single" w:sz="8" w:space="0" w:color="auto"/>
              <w:right w:val="single" w:sz="8" w:space="0" w:color="auto"/>
            </w:tcBorders>
            <w:shd w:val="clear" w:color="auto" w:fill="auto"/>
            <w:noWrap/>
            <w:vAlign w:val="bottom"/>
            <w:hideMark/>
          </w:tcPr>
          <w:p w:rsidR="00E17C73" w:rsidRPr="00E17C73" w:rsidRDefault="00E17C73" w:rsidP="00E17C73">
            <w:pPr>
              <w:jc w:val="center"/>
              <w:rPr>
                <w:rFonts w:ascii="Calibri" w:hAnsi="Calibri"/>
                <w:color w:val="000000"/>
                <w:sz w:val="22"/>
                <w:szCs w:val="22"/>
                <w:lang w:eastAsia="zh-CN"/>
              </w:rPr>
            </w:pPr>
            <w:r w:rsidRPr="00E17C73">
              <w:rPr>
                <w:rFonts w:ascii="Calibri" w:hAnsi="Calibri"/>
                <w:color w:val="000000"/>
                <w:sz w:val="22"/>
                <w:szCs w:val="22"/>
                <w:lang w:eastAsia="zh-CN"/>
              </w:rPr>
              <w:t> Reserved </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r>
    </w:tbl>
    <w:p w:rsidR="00EA1810" w:rsidRDefault="00EA1810" w:rsidP="00EA1810">
      <w:pPr>
        <w:pStyle w:val="TH"/>
      </w:pPr>
    </w:p>
    <w:p w:rsidR="00EA1810" w:rsidRDefault="00EA1810" w:rsidP="00EA1810">
      <w:pPr>
        <w:pStyle w:val="TH"/>
      </w:pPr>
      <w:r>
        <w:t>Table 6.3.3.2-X1: Random access configurations for FR2 and unpaired spectrum (Format B4)</w:t>
      </w:r>
    </w:p>
    <w:tbl>
      <w:tblPr>
        <w:tblW w:w="5000" w:type="pct"/>
        <w:tblCellMar>
          <w:left w:w="0" w:type="dxa"/>
          <w:right w:w="0" w:type="dxa"/>
        </w:tblCellMar>
        <w:tblLook w:val="04A0"/>
      </w:tblPr>
      <w:tblGrid>
        <w:gridCol w:w="1038"/>
        <w:gridCol w:w="804"/>
        <w:gridCol w:w="586"/>
        <w:gridCol w:w="602"/>
        <w:gridCol w:w="3650"/>
        <w:gridCol w:w="804"/>
        <w:gridCol w:w="804"/>
        <w:gridCol w:w="804"/>
      </w:tblGrid>
      <w:tr w:rsidR="00E17C73" w:rsidRPr="00E17C73" w:rsidTr="00E600A2">
        <w:trPr>
          <w:divId w:val="440608307"/>
          <w:trHeight w:val="315"/>
        </w:trPr>
        <w:tc>
          <w:tcPr>
            <w:tcW w:w="57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442"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4,9,14,19,24,29,34,39</w:t>
            </w:r>
          </w:p>
        </w:tc>
        <w:tc>
          <w:tcPr>
            <w:tcW w:w="442" w:type="pct"/>
            <w:tcBorders>
              <w:top w:val="single" w:sz="8" w:space="0" w:color="auto"/>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0 </w:t>
            </w:r>
          </w:p>
        </w:tc>
        <w:tc>
          <w:tcPr>
            <w:tcW w:w="442"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42" w:type="pct"/>
            <w:tcBorders>
              <w:top w:val="single" w:sz="8" w:space="0" w:color="auto"/>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4,9,14,19,24,29,34,39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24,29,34,39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3</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24,29,34,39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4</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18,19,38,39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5</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18,19,38,39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6</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0,1,2,…,39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7</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0,1,2,…,39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8</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23,27,31,35,39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9</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23,27,31,35,39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10</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11</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12</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1,3,5,7,…,37,39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13</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7,15,23,31,39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2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14</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7,15,23,31,39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15</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16</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4,9,14,19,24,29,34,39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16</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16</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17</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8</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4,9,14,19,24,29,34,39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18</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8</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19</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4</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4,9,14,19,24,29,34,39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20</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4</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21</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4,9,14,19,24,29,34,39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22</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3,7,11,15,19,23,27,31,35,39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23</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23,31,39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24</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2007"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1,3,5,7,…,37,39</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0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xml:space="preserve">1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25</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2007" w:type="pct"/>
            <w:tcBorders>
              <w:top w:val="nil"/>
              <w:left w:val="nil"/>
              <w:bottom w:val="single" w:sz="8" w:space="0" w:color="auto"/>
              <w:right w:val="single" w:sz="8" w:space="0" w:color="auto"/>
            </w:tcBorders>
            <w:shd w:val="clear" w:color="auto" w:fill="auto"/>
            <w:noWrap/>
            <w:vAlign w:val="bottom"/>
            <w:hideMark/>
          </w:tcPr>
          <w:p w:rsidR="00E17C73" w:rsidRPr="00E17C73" w:rsidRDefault="00E17C73" w:rsidP="00E17C73">
            <w:pPr>
              <w:jc w:val="center"/>
              <w:rPr>
                <w:rFonts w:ascii="Calibri" w:hAnsi="Calibri"/>
                <w:color w:val="000000"/>
                <w:sz w:val="22"/>
                <w:szCs w:val="22"/>
                <w:lang w:eastAsia="zh-CN"/>
              </w:rPr>
            </w:pPr>
            <w:r w:rsidRPr="00E17C73">
              <w:rPr>
                <w:rFonts w:ascii="Calibri" w:hAnsi="Calibri"/>
                <w:color w:val="000000"/>
                <w:sz w:val="22"/>
                <w:szCs w:val="22"/>
                <w:lang w:eastAsia="zh-CN"/>
              </w:rPr>
              <w:t>Reserved </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26</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2007" w:type="pct"/>
            <w:tcBorders>
              <w:top w:val="nil"/>
              <w:left w:val="nil"/>
              <w:bottom w:val="single" w:sz="8" w:space="0" w:color="auto"/>
              <w:right w:val="single" w:sz="8" w:space="0" w:color="auto"/>
            </w:tcBorders>
            <w:shd w:val="clear" w:color="auto" w:fill="auto"/>
            <w:noWrap/>
            <w:vAlign w:val="bottom"/>
            <w:hideMark/>
          </w:tcPr>
          <w:p w:rsidR="00E17C73" w:rsidRPr="00E17C73" w:rsidRDefault="00E17C73" w:rsidP="00E17C73">
            <w:pPr>
              <w:jc w:val="center"/>
              <w:rPr>
                <w:rFonts w:ascii="Calibri" w:hAnsi="Calibri"/>
                <w:color w:val="000000"/>
                <w:sz w:val="22"/>
                <w:szCs w:val="22"/>
                <w:lang w:eastAsia="zh-CN"/>
              </w:rPr>
            </w:pPr>
            <w:r w:rsidRPr="00E17C73">
              <w:rPr>
                <w:rFonts w:ascii="Calibri" w:hAnsi="Calibri"/>
                <w:color w:val="000000"/>
                <w:sz w:val="22"/>
                <w:szCs w:val="22"/>
                <w:lang w:eastAsia="zh-CN"/>
              </w:rPr>
              <w:t> Reserved </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r>
      <w:tr w:rsidR="00E17C73" w:rsidRPr="00E17C73" w:rsidTr="00E600A2">
        <w:trPr>
          <w:divId w:val="440608307"/>
          <w:trHeight w:val="315"/>
        </w:trPr>
        <w:tc>
          <w:tcPr>
            <w:tcW w:w="571"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27</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B4</w:t>
            </w:r>
          </w:p>
        </w:tc>
        <w:tc>
          <w:tcPr>
            <w:tcW w:w="32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331"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2007" w:type="pct"/>
            <w:tcBorders>
              <w:top w:val="nil"/>
              <w:left w:val="nil"/>
              <w:bottom w:val="single" w:sz="8" w:space="0" w:color="auto"/>
              <w:right w:val="single" w:sz="8" w:space="0" w:color="auto"/>
            </w:tcBorders>
            <w:shd w:val="clear" w:color="auto" w:fill="auto"/>
            <w:noWrap/>
            <w:vAlign w:val="bottom"/>
            <w:hideMark/>
          </w:tcPr>
          <w:p w:rsidR="00E17C73" w:rsidRPr="00E17C73" w:rsidRDefault="00E17C73" w:rsidP="00E17C73">
            <w:pPr>
              <w:jc w:val="center"/>
              <w:rPr>
                <w:rFonts w:ascii="Calibri" w:hAnsi="Calibri"/>
                <w:color w:val="000000"/>
                <w:sz w:val="22"/>
                <w:szCs w:val="22"/>
                <w:lang w:eastAsia="zh-CN"/>
              </w:rPr>
            </w:pPr>
            <w:r w:rsidRPr="00E17C73">
              <w:rPr>
                <w:rFonts w:ascii="Calibri" w:hAnsi="Calibri"/>
                <w:color w:val="000000"/>
                <w:sz w:val="22"/>
                <w:szCs w:val="22"/>
                <w:lang w:eastAsia="zh-CN"/>
              </w:rPr>
              <w:t> Reserved </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c>
          <w:tcPr>
            <w:tcW w:w="442"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442"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r>
    </w:tbl>
    <w:p w:rsidR="00EA1810" w:rsidRDefault="00EA1810" w:rsidP="00EA1810">
      <w:pPr>
        <w:pStyle w:val="TH"/>
      </w:pPr>
    </w:p>
    <w:p w:rsidR="00EA1810" w:rsidRDefault="00EA1810" w:rsidP="00EA1810">
      <w:pPr>
        <w:pStyle w:val="TH"/>
      </w:pPr>
      <w:r>
        <w:t>Table 6.3.3.2-X1: Random access configurations for FR2 and unpaired spectrum (Format C0)</w:t>
      </w:r>
    </w:p>
    <w:tbl>
      <w:tblPr>
        <w:tblW w:w="5000" w:type="pct"/>
        <w:tblCellMar>
          <w:left w:w="0" w:type="dxa"/>
          <w:right w:w="0" w:type="dxa"/>
        </w:tblCellMar>
        <w:tblLook w:val="04A0"/>
      </w:tblPr>
      <w:tblGrid>
        <w:gridCol w:w="864"/>
        <w:gridCol w:w="864"/>
        <w:gridCol w:w="864"/>
        <w:gridCol w:w="864"/>
        <w:gridCol w:w="3044"/>
        <w:gridCol w:w="864"/>
        <w:gridCol w:w="864"/>
        <w:gridCol w:w="864"/>
      </w:tblGrid>
      <w:tr w:rsidR="00E17C73" w:rsidRPr="00E17C73" w:rsidTr="00E600A2">
        <w:trPr>
          <w:divId w:val="1657369860"/>
          <w:trHeight w:val="315"/>
        </w:trPr>
        <w:tc>
          <w:tcPr>
            <w:tcW w:w="47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475"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4"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4,9,14,19,24,29,34,39</w:t>
            </w:r>
          </w:p>
        </w:tc>
        <w:tc>
          <w:tcPr>
            <w:tcW w:w="475" w:type="pct"/>
            <w:tcBorders>
              <w:top w:val="single" w:sz="8" w:space="0" w:color="auto"/>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single" w:sz="8" w:space="0" w:color="auto"/>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6</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3</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6</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3</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4</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18,19,38,39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6</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5</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18,19,38,39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3</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lastRenderedPageBreak/>
              <w:t>6</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0,1,2,…,39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6</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7</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0,1,2,…,39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3</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6</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9</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3</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6</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3</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1,3,5,7,…,37,39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6</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7,15,23,31,39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3</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14</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7,15,23,31,39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6</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15</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16</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6</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16</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16</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6</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17</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6</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6</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19</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4</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6</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4</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6</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6</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6</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23,31,39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6</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24</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4"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1,3,5,7,…,37,39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6</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25</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1674" w:type="pct"/>
            <w:tcBorders>
              <w:top w:val="nil"/>
              <w:left w:val="nil"/>
              <w:bottom w:val="single" w:sz="8" w:space="0" w:color="auto"/>
              <w:right w:val="single" w:sz="8" w:space="0" w:color="auto"/>
            </w:tcBorders>
            <w:shd w:val="clear" w:color="auto" w:fill="auto"/>
            <w:noWrap/>
            <w:vAlign w:val="bottom"/>
            <w:hideMark/>
          </w:tcPr>
          <w:p w:rsidR="00E17C73" w:rsidRPr="00E17C73" w:rsidRDefault="00E17C73" w:rsidP="00E17C73">
            <w:pPr>
              <w:jc w:val="center"/>
              <w:rPr>
                <w:rFonts w:ascii="Calibri" w:hAnsi="Calibri"/>
                <w:color w:val="000000"/>
                <w:sz w:val="22"/>
                <w:szCs w:val="22"/>
                <w:lang w:eastAsia="zh-CN"/>
              </w:rPr>
            </w:pPr>
            <w:r w:rsidRPr="00E17C73">
              <w:rPr>
                <w:rFonts w:ascii="Calibri" w:hAnsi="Calibri"/>
                <w:color w:val="000000"/>
                <w:sz w:val="22"/>
                <w:szCs w:val="22"/>
                <w:lang w:eastAsia="zh-CN"/>
              </w:rPr>
              <w:t>Reserved </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26</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1674" w:type="pct"/>
            <w:tcBorders>
              <w:top w:val="nil"/>
              <w:left w:val="nil"/>
              <w:bottom w:val="single" w:sz="8" w:space="0" w:color="auto"/>
              <w:right w:val="single" w:sz="8" w:space="0" w:color="auto"/>
            </w:tcBorders>
            <w:shd w:val="clear" w:color="auto" w:fill="auto"/>
            <w:noWrap/>
            <w:vAlign w:val="bottom"/>
            <w:hideMark/>
          </w:tcPr>
          <w:p w:rsidR="00E17C73" w:rsidRPr="00E17C73" w:rsidRDefault="00E17C73" w:rsidP="00E17C73">
            <w:pPr>
              <w:jc w:val="center"/>
              <w:rPr>
                <w:rFonts w:ascii="Calibri" w:hAnsi="Calibri"/>
                <w:color w:val="000000"/>
                <w:sz w:val="22"/>
                <w:szCs w:val="22"/>
                <w:lang w:eastAsia="zh-CN"/>
              </w:rPr>
            </w:pPr>
            <w:r w:rsidRPr="00E17C73">
              <w:rPr>
                <w:rFonts w:ascii="Calibri" w:hAnsi="Calibri"/>
                <w:color w:val="000000"/>
                <w:sz w:val="22"/>
                <w:szCs w:val="22"/>
                <w:lang w:eastAsia="zh-CN"/>
              </w:rPr>
              <w:t> Reserved </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r>
      <w:tr w:rsidR="00E17C73" w:rsidRPr="00E17C73" w:rsidTr="00E600A2">
        <w:trPr>
          <w:divId w:val="1657369860"/>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27</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1674" w:type="pct"/>
            <w:tcBorders>
              <w:top w:val="nil"/>
              <w:left w:val="nil"/>
              <w:bottom w:val="single" w:sz="8" w:space="0" w:color="auto"/>
              <w:right w:val="single" w:sz="8" w:space="0" w:color="auto"/>
            </w:tcBorders>
            <w:shd w:val="clear" w:color="auto" w:fill="auto"/>
            <w:noWrap/>
            <w:vAlign w:val="bottom"/>
            <w:hideMark/>
          </w:tcPr>
          <w:p w:rsidR="00E17C73" w:rsidRPr="00E17C73" w:rsidRDefault="00E17C73" w:rsidP="00E17C73">
            <w:pPr>
              <w:jc w:val="center"/>
              <w:rPr>
                <w:rFonts w:ascii="Calibri" w:hAnsi="Calibri"/>
                <w:color w:val="000000"/>
                <w:sz w:val="22"/>
                <w:szCs w:val="22"/>
                <w:lang w:eastAsia="zh-CN"/>
              </w:rPr>
            </w:pPr>
            <w:r w:rsidRPr="00E17C73">
              <w:rPr>
                <w:rFonts w:ascii="Calibri" w:hAnsi="Calibri"/>
                <w:color w:val="000000"/>
                <w:sz w:val="22"/>
                <w:szCs w:val="22"/>
                <w:lang w:eastAsia="zh-CN"/>
              </w:rPr>
              <w:t> Reserved </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r>
    </w:tbl>
    <w:p w:rsidR="00EA1810" w:rsidRDefault="00EA1810" w:rsidP="00EA1810">
      <w:pPr>
        <w:pStyle w:val="TH"/>
      </w:pPr>
    </w:p>
    <w:p w:rsidR="00EA1810" w:rsidRDefault="00EA1810" w:rsidP="00EA1810">
      <w:pPr>
        <w:pStyle w:val="TH"/>
      </w:pPr>
      <w:r>
        <w:t>Table 6.3.3.2-X1: Random access configurations for FR2 and unpaired spectrum (Format C2)</w:t>
      </w:r>
    </w:p>
    <w:tbl>
      <w:tblPr>
        <w:tblW w:w="5000" w:type="pct"/>
        <w:tblCellMar>
          <w:left w:w="0" w:type="dxa"/>
          <w:right w:w="0" w:type="dxa"/>
        </w:tblCellMar>
        <w:tblLook w:val="04A0"/>
      </w:tblPr>
      <w:tblGrid>
        <w:gridCol w:w="864"/>
        <w:gridCol w:w="864"/>
        <w:gridCol w:w="864"/>
        <w:gridCol w:w="864"/>
        <w:gridCol w:w="3044"/>
        <w:gridCol w:w="864"/>
        <w:gridCol w:w="864"/>
        <w:gridCol w:w="864"/>
      </w:tblGrid>
      <w:tr w:rsidR="00E17C73" w:rsidRPr="00E17C73" w:rsidTr="00E600A2">
        <w:trPr>
          <w:divId w:val="550002536"/>
          <w:trHeight w:val="315"/>
        </w:trPr>
        <w:tc>
          <w:tcPr>
            <w:tcW w:w="47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475"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3"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4,9,14,19,24,29,34,39</w:t>
            </w:r>
          </w:p>
        </w:tc>
        <w:tc>
          <w:tcPr>
            <w:tcW w:w="475" w:type="pct"/>
            <w:tcBorders>
              <w:top w:val="single" w:sz="8" w:space="0" w:color="auto"/>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single" w:sz="8" w:space="0" w:color="auto"/>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single" w:sz="8" w:space="0" w:color="auto"/>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1</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1</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4</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18,19,38,39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5</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18,19,38,39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1</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6</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0,1,2,…,39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7</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0,1,2,…,39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1</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9</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1</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1</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1,3,5,7,…,37,39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7,15,23,31,39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1</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14</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7,15,23,31,39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15</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16</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Arial" w:hAnsi="Arial" w:cs="Arial"/>
                <w:sz w:val="18"/>
                <w:szCs w:val="18"/>
                <w:lang w:eastAsia="zh-CN"/>
              </w:rPr>
            </w:pPr>
            <w:r w:rsidRPr="00E17C73">
              <w:rPr>
                <w:rFonts w:ascii="Arial" w:hAnsi="Arial" w:cs="Arial"/>
                <w:sz w:val="18"/>
                <w:szCs w:val="18"/>
                <w:lang w:eastAsia="zh-CN"/>
              </w:rPr>
              <w:t>2</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16</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16</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lastRenderedPageBreak/>
              <w:t>17</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8</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19</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4</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20</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4</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4,9,14,19,24,29,34,39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3,7,11,15,19,23,27,31,35,39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23</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23,31,39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24</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1</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0</w:t>
            </w:r>
          </w:p>
        </w:tc>
        <w:tc>
          <w:tcPr>
            <w:tcW w:w="1673"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1,3,5,7,…,37,39</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Calibri" w:hAnsi="Calibri"/>
                <w:sz w:val="22"/>
                <w:szCs w:val="22"/>
                <w:lang w:eastAsia="zh-CN"/>
              </w:rPr>
            </w:pPr>
            <w:r w:rsidRPr="00E17C73">
              <w:rPr>
                <w:rFonts w:ascii="Calibri" w:hAnsi="Calibri"/>
                <w:sz w:val="22"/>
                <w:szCs w:val="22"/>
                <w:lang w:eastAsia="zh-CN"/>
              </w:rPr>
              <w:t>1</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2</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25</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1673" w:type="pct"/>
            <w:tcBorders>
              <w:top w:val="nil"/>
              <w:left w:val="nil"/>
              <w:bottom w:val="single" w:sz="8" w:space="0" w:color="auto"/>
              <w:right w:val="single" w:sz="8" w:space="0" w:color="auto"/>
            </w:tcBorders>
            <w:shd w:val="clear" w:color="auto" w:fill="auto"/>
            <w:noWrap/>
            <w:vAlign w:val="bottom"/>
            <w:hideMark/>
          </w:tcPr>
          <w:p w:rsidR="00E17C73" w:rsidRPr="00E17C73" w:rsidRDefault="00E17C73" w:rsidP="00E17C73">
            <w:pPr>
              <w:jc w:val="center"/>
              <w:rPr>
                <w:rFonts w:ascii="Calibri" w:hAnsi="Calibri"/>
                <w:color w:val="000000"/>
                <w:sz w:val="22"/>
                <w:szCs w:val="22"/>
                <w:lang w:eastAsia="zh-CN"/>
              </w:rPr>
            </w:pPr>
            <w:r w:rsidRPr="00E17C73">
              <w:rPr>
                <w:rFonts w:ascii="Calibri" w:hAnsi="Calibri"/>
                <w:color w:val="000000"/>
                <w:sz w:val="22"/>
                <w:szCs w:val="22"/>
                <w:lang w:eastAsia="zh-CN"/>
              </w:rPr>
              <w:t>Reserved </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26</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1673" w:type="pct"/>
            <w:tcBorders>
              <w:top w:val="nil"/>
              <w:left w:val="nil"/>
              <w:bottom w:val="single" w:sz="8" w:space="0" w:color="auto"/>
              <w:right w:val="single" w:sz="8" w:space="0" w:color="auto"/>
            </w:tcBorders>
            <w:shd w:val="clear" w:color="auto" w:fill="auto"/>
            <w:noWrap/>
            <w:vAlign w:val="bottom"/>
            <w:hideMark/>
          </w:tcPr>
          <w:p w:rsidR="00E17C73" w:rsidRPr="00E17C73" w:rsidRDefault="00E17C73" w:rsidP="00E17C73">
            <w:pPr>
              <w:jc w:val="center"/>
              <w:rPr>
                <w:rFonts w:ascii="Calibri" w:hAnsi="Calibri"/>
                <w:color w:val="000000"/>
                <w:sz w:val="22"/>
                <w:szCs w:val="22"/>
                <w:lang w:eastAsia="zh-CN"/>
              </w:rPr>
            </w:pPr>
            <w:r w:rsidRPr="00E17C73">
              <w:rPr>
                <w:rFonts w:ascii="Calibri" w:hAnsi="Calibri"/>
                <w:color w:val="000000"/>
                <w:sz w:val="22"/>
                <w:szCs w:val="22"/>
                <w:lang w:eastAsia="zh-CN"/>
              </w:rPr>
              <w:t> Reserved </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r>
      <w:tr w:rsidR="00E17C73" w:rsidRPr="00E17C73" w:rsidTr="00E600A2">
        <w:trPr>
          <w:divId w:val="550002536"/>
          <w:trHeight w:val="315"/>
        </w:trPr>
        <w:tc>
          <w:tcPr>
            <w:tcW w:w="475" w:type="pct"/>
            <w:tcBorders>
              <w:top w:val="nil"/>
              <w:left w:val="single" w:sz="8" w:space="0" w:color="auto"/>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27</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C2</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1673" w:type="pct"/>
            <w:tcBorders>
              <w:top w:val="nil"/>
              <w:left w:val="nil"/>
              <w:bottom w:val="single" w:sz="8" w:space="0" w:color="auto"/>
              <w:right w:val="single" w:sz="8" w:space="0" w:color="auto"/>
            </w:tcBorders>
            <w:shd w:val="clear" w:color="auto" w:fill="auto"/>
            <w:noWrap/>
            <w:vAlign w:val="bottom"/>
            <w:hideMark/>
          </w:tcPr>
          <w:p w:rsidR="00E17C73" w:rsidRPr="00E17C73" w:rsidRDefault="00E17C73" w:rsidP="00E17C73">
            <w:pPr>
              <w:jc w:val="center"/>
              <w:rPr>
                <w:rFonts w:ascii="Calibri" w:hAnsi="Calibri"/>
                <w:color w:val="000000"/>
                <w:sz w:val="22"/>
                <w:szCs w:val="22"/>
                <w:lang w:eastAsia="zh-CN"/>
              </w:rPr>
            </w:pPr>
            <w:r w:rsidRPr="00E17C73">
              <w:rPr>
                <w:rFonts w:ascii="Calibri" w:hAnsi="Calibri"/>
                <w:color w:val="000000"/>
                <w:sz w:val="22"/>
                <w:szCs w:val="22"/>
                <w:lang w:eastAsia="zh-CN"/>
              </w:rPr>
              <w:t> Reserved </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c>
          <w:tcPr>
            <w:tcW w:w="475" w:type="pct"/>
            <w:tcBorders>
              <w:top w:val="nil"/>
              <w:left w:val="nil"/>
              <w:bottom w:val="single" w:sz="8" w:space="0" w:color="auto"/>
              <w:right w:val="single" w:sz="8" w:space="0" w:color="auto"/>
            </w:tcBorders>
            <w:shd w:val="clear" w:color="auto" w:fill="auto"/>
            <w:noWrap/>
            <w:vAlign w:val="center"/>
            <w:hideMark/>
          </w:tcPr>
          <w:p w:rsidR="00E17C73" w:rsidRPr="00E17C73" w:rsidRDefault="00E17C73" w:rsidP="00E17C73">
            <w:pPr>
              <w:jc w:val="center"/>
              <w:rPr>
                <w:rFonts w:ascii="等线 Light" w:eastAsia="等线 Light" w:hAnsi="Calibri"/>
                <w:sz w:val="18"/>
                <w:szCs w:val="18"/>
                <w:lang w:eastAsia="zh-CN"/>
              </w:rPr>
            </w:pPr>
            <w:r w:rsidRPr="00E17C73">
              <w:rPr>
                <w:rFonts w:ascii="等线 Light" w:eastAsia="等线 Light" w:hAnsi="Calibri" w:hint="eastAsia"/>
                <w:sz w:val="18"/>
                <w:szCs w:val="18"/>
                <w:lang w:eastAsia="zh-CN"/>
              </w:rPr>
              <w:t> </w:t>
            </w:r>
          </w:p>
        </w:tc>
        <w:tc>
          <w:tcPr>
            <w:tcW w:w="475" w:type="pct"/>
            <w:tcBorders>
              <w:top w:val="nil"/>
              <w:left w:val="nil"/>
              <w:bottom w:val="single" w:sz="8" w:space="0" w:color="auto"/>
              <w:right w:val="single" w:sz="8" w:space="0" w:color="auto"/>
            </w:tcBorders>
            <w:shd w:val="clear" w:color="auto" w:fill="auto"/>
            <w:vAlign w:val="center"/>
            <w:hideMark/>
          </w:tcPr>
          <w:p w:rsidR="00E17C73" w:rsidRPr="00E17C73" w:rsidRDefault="00E17C73" w:rsidP="00E17C73">
            <w:pPr>
              <w:jc w:val="center"/>
              <w:rPr>
                <w:rFonts w:ascii="等线 Light" w:eastAsia="等线 Light" w:hAnsi="Calibri"/>
                <w:b/>
                <w:bCs/>
                <w:sz w:val="18"/>
                <w:szCs w:val="18"/>
                <w:lang w:eastAsia="zh-CN"/>
              </w:rPr>
            </w:pPr>
            <w:r w:rsidRPr="00E17C73">
              <w:rPr>
                <w:rFonts w:ascii="等线 Light" w:eastAsia="等线 Light" w:hAnsi="Calibri" w:hint="eastAsia"/>
                <w:b/>
                <w:bCs/>
                <w:sz w:val="18"/>
                <w:szCs w:val="18"/>
                <w:lang w:eastAsia="zh-CN"/>
              </w:rPr>
              <w:t> </w:t>
            </w:r>
          </w:p>
        </w:tc>
      </w:tr>
    </w:tbl>
    <w:p w:rsidR="00EA1810" w:rsidRDefault="00EA1810" w:rsidP="00EA1810">
      <w:pPr>
        <w:pStyle w:val="TH"/>
      </w:pPr>
    </w:p>
    <w:p w:rsidR="00EA1810" w:rsidRPr="00EA1810" w:rsidRDefault="00EA1810" w:rsidP="00711B79">
      <w:pPr>
        <w:pStyle w:val="BodyText"/>
        <w:rPr>
          <w:lang w:val="en-GB" w:eastAsia="zh-CN"/>
        </w:rPr>
      </w:pPr>
    </w:p>
    <w:p w:rsidR="00352E1F" w:rsidRPr="0074760F" w:rsidRDefault="00352E1F" w:rsidP="00711B79">
      <w:pPr>
        <w:pStyle w:val="BodyText"/>
        <w:tabs>
          <w:tab w:val="left" w:pos="0"/>
          <w:tab w:val="left" w:pos="540"/>
        </w:tabs>
        <w:rPr>
          <w:rFonts w:eastAsia="SimSun"/>
          <w:noProof/>
          <w:lang w:eastAsia="zh-CN"/>
        </w:rPr>
      </w:pPr>
    </w:p>
    <w:sectPr w:rsidR="00352E1F" w:rsidRPr="0074760F" w:rsidSect="00785BEB">
      <w:headerReference w:type="default" r:id="rId46"/>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AFA" w:rsidRDefault="00824AFA" w:rsidP="00E9523A">
      <w:pPr>
        <w:ind w:left="-2"/>
      </w:pPr>
      <w:r>
        <w:separator/>
      </w:r>
    </w:p>
  </w:endnote>
  <w:endnote w:type="continuationSeparator" w:id="0">
    <w:p w:rsidR="00824AFA" w:rsidRDefault="00824AFA"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0"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Arial Unicode MS"/>
    <w:panose1 w:val="03000509000000000000"/>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Light">
    <w:altName w:val="Arial Unicode MS"/>
    <w:panose1 w:val="00000000000000000000"/>
    <w:charset w:val="86"/>
    <w:family w:val="roman"/>
    <w:notTrueType/>
    <w:pitch w:val="default"/>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AFA" w:rsidRDefault="00824AFA" w:rsidP="00E9523A">
      <w:pPr>
        <w:ind w:left="-2"/>
      </w:pPr>
      <w:r>
        <w:separator/>
      </w:r>
    </w:p>
  </w:footnote>
  <w:footnote w:type="continuationSeparator" w:id="0">
    <w:p w:rsidR="00824AFA" w:rsidRDefault="00824AFA"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637" w:rsidRPr="001A329E" w:rsidRDefault="00871637"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A408B5"/>
    <w:multiLevelType w:val="hybridMultilevel"/>
    <w:tmpl w:val="8D6AB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5551C66"/>
    <w:multiLevelType w:val="hybridMultilevel"/>
    <w:tmpl w:val="8DC8DE4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772797"/>
    <w:multiLevelType w:val="hybridMultilevel"/>
    <w:tmpl w:val="D1A2D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DE31794"/>
    <w:multiLevelType w:val="hybridMultilevel"/>
    <w:tmpl w:val="8926F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nsid w:val="32F101EE"/>
    <w:multiLevelType w:val="hybridMultilevel"/>
    <w:tmpl w:val="E5965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EE40145"/>
    <w:multiLevelType w:val="hybridMultilevel"/>
    <w:tmpl w:val="C95EB0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7DD2D48"/>
    <w:multiLevelType w:val="hybridMultilevel"/>
    <w:tmpl w:val="6D0E50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C064054"/>
    <w:multiLevelType w:val="hybridMultilevel"/>
    <w:tmpl w:val="2BE0B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4CDA0C7B"/>
    <w:multiLevelType w:val="hybridMultilevel"/>
    <w:tmpl w:val="F5382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02740B6"/>
    <w:multiLevelType w:val="hybridMultilevel"/>
    <w:tmpl w:val="8C72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1353468"/>
    <w:multiLevelType w:val="hybridMultilevel"/>
    <w:tmpl w:val="85C8E7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2">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43">
    <w:nsid w:val="595A275E"/>
    <w:multiLevelType w:val="hybridMultilevel"/>
    <w:tmpl w:val="D060A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E8970E0"/>
    <w:multiLevelType w:val="hybridMultilevel"/>
    <w:tmpl w:val="FF4EECEE"/>
    <w:lvl w:ilvl="0" w:tplc="08090001">
      <w:start w:val="1"/>
      <w:numFmt w:val="bullet"/>
      <w:lvlText w:val="•"/>
      <w:lvlJc w:val="left"/>
      <w:pPr>
        <w:ind w:left="420" w:hanging="420"/>
      </w:pPr>
      <w:rPr>
        <w:rFonts w:ascii="Arial" w:hAnsi="Arial"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4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nsid w:val="6ACC534F"/>
    <w:multiLevelType w:val="hybridMultilevel"/>
    <w:tmpl w:val="670EF7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C222858"/>
    <w:multiLevelType w:val="hybridMultilevel"/>
    <w:tmpl w:val="B81A47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nsid w:val="6E96417B"/>
    <w:multiLevelType w:val="hybridMultilevel"/>
    <w:tmpl w:val="551EE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3">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757243A"/>
    <w:multiLevelType w:val="hybridMultilevel"/>
    <w:tmpl w:val="058C0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1">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1"/>
  </w:num>
  <w:num w:numId="3">
    <w:abstractNumId w:val="19"/>
  </w:num>
  <w:num w:numId="4">
    <w:abstractNumId w:val="24"/>
  </w:num>
  <w:num w:numId="5">
    <w:abstractNumId w:val="12"/>
  </w:num>
  <w:num w:numId="6">
    <w:abstractNumId w:val="0"/>
  </w:num>
  <w:num w:numId="7">
    <w:abstractNumId w:val="44"/>
  </w:num>
  <w:num w:numId="8">
    <w:abstractNumId w:val="28"/>
  </w:num>
  <w:num w:numId="9">
    <w:abstractNumId w:val="50"/>
  </w:num>
  <w:num w:numId="10">
    <w:abstractNumId w:val="4"/>
  </w:num>
  <w:num w:numId="11">
    <w:abstractNumId w:val="61"/>
  </w:num>
  <w:num w:numId="12">
    <w:abstractNumId w:val="60"/>
  </w:num>
  <w:num w:numId="13">
    <w:abstractNumId w:val="7"/>
  </w:num>
  <w:num w:numId="14">
    <w:abstractNumId w:val="1"/>
  </w:num>
  <w:num w:numId="15">
    <w:abstractNumId w:val="38"/>
  </w:num>
  <w:num w:numId="16">
    <w:abstractNumId w:val="13"/>
  </w:num>
  <w:num w:numId="17">
    <w:abstractNumId w:val="49"/>
  </w:num>
  <w:num w:numId="18">
    <w:abstractNumId w:val="27"/>
  </w:num>
  <w:num w:numId="19">
    <w:abstractNumId w:val="10"/>
  </w:num>
  <w:num w:numId="20">
    <w:abstractNumId w:val="58"/>
  </w:num>
  <w:num w:numId="21">
    <w:abstractNumId w:val="35"/>
  </w:num>
  <w:num w:numId="22">
    <w:abstractNumId w:val="25"/>
  </w:num>
  <w:num w:numId="23">
    <w:abstractNumId w:val="11"/>
  </w:num>
  <w:num w:numId="24">
    <w:abstractNumId w:val="39"/>
  </w:num>
  <w:num w:numId="25">
    <w:abstractNumId w:val="52"/>
  </w:num>
  <w:num w:numId="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9"/>
  </w:num>
  <w:num w:numId="29">
    <w:abstractNumId w:val="63"/>
  </w:num>
  <w:num w:numId="30">
    <w:abstractNumId w:val="17"/>
  </w:num>
  <w:num w:numId="31">
    <w:abstractNumId w:val="54"/>
  </w:num>
  <w:num w:numId="32">
    <w:abstractNumId w:val="46"/>
  </w:num>
  <w:num w:numId="33">
    <w:abstractNumId w:val="14"/>
  </w:num>
  <w:num w:numId="34">
    <w:abstractNumId w:val="5"/>
  </w:num>
  <w:num w:numId="35">
    <w:abstractNumId w:val="56"/>
  </w:num>
  <w:num w:numId="36">
    <w:abstractNumId w:val="3"/>
  </w:num>
  <w:num w:numId="37">
    <w:abstractNumId w:val="45"/>
  </w:num>
  <w:num w:numId="38">
    <w:abstractNumId w:val="15"/>
  </w:num>
  <w:num w:numId="39">
    <w:abstractNumId w:val="18"/>
  </w:num>
  <w:num w:numId="40">
    <w:abstractNumId w:val="29"/>
  </w:num>
  <w:num w:numId="41">
    <w:abstractNumId w:val="23"/>
  </w:num>
  <w:num w:numId="42">
    <w:abstractNumId w:val="32"/>
  </w:num>
  <w:num w:numId="43">
    <w:abstractNumId w:val="62"/>
  </w:num>
  <w:num w:numId="44">
    <w:abstractNumId w:val="33"/>
  </w:num>
  <w:num w:numId="45">
    <w:abstractNumId w:val="59"/>
  </w:num>
  <w:num w:numId="46">
    <w:abstractNumId w:val="21"/>
  </w:num>
  <w:num w:numId="47">
    <w:abstractNumId w:val="8"/>
  </w:num>
  <w:num w:numId="48">
    <w:abstractNumId w:val="40"/>
  </w:num>
  <w:num w:numId="49">
    <w:abstractNumId w:val="37"/>
  </w:num>
  <w:num w:numId="50">
    <w:abstractNumId w:val="57"/>
  </w:num>
  <w:num w:numId="51">
    <w:abstractNumId w:val="16"/>
  </w:num>
  <w:num w:numId="52">
    <w:abstractNumId w:val="26"/>
  </w:num>
  <w:num w:numId="53">
    <w:abstractNumId w:val="6"/>
  </w:num>
  <w:num w:numId="54">
    <w:abstractNumId w:val="48"/>
  </w:num>
  <w:num w:numId="55">
    <w:abstractNumId w:val="47"/>
  </w:num>
  <w:num w:numId="56">
    <w:abstractNumId w:val="51"/>
  </w:num>
  <w:num w:numId="57">
    <w:abstractNumId w:val="42"/>
  </w:num>
  <w:num w:numId="58">
    <w:abstractNumId w:val="55"/>
  </w:num>
  <w:num w:numId="59">
    <w:abstractNumId w:val="34"/>
  </w:num>
  <w:num w:numId="60">
    <w:abstractNumId w:val="22"/>
  </w:num>
  <w:num w:numId="61">
    <w:abstractNumId w:val="36"/>
  </w:num>
  <w:num w:numId="62">
    <w:abstractNumId w:val="20"/>
  </w:num>
  <w:num w:numId="63">
    <w:abstractNumId w:val="43"/>
  </w:num>
  <w:num w:numId="64">
    <w:abstractNumId w:val="31"/>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80610"/>
  </w:hdrShapeDefaults>
  <w:footnotePr>
    <w:footnote w:id="-1"/>
    <w:footnote w:id="0"/>
  </w:footnotePr>
  <w:endnotePr>
    <w:endnote w:id="-1"/>
    <w:endnote w:id="0"/>
  </w:endnotePr>
  <w:compat>
    <w:spaceForUL/>
    <w:doNotLeaveBackslashAlone/>
    <w:useFELayout/>
  </w:compat>
  <w:docVars>
    <w:docVar w:name="__Grammarly_42____i" w:val="H4sIAAAAAAAEAKtWckksSQxILCpxzi/NK1GyMqwFAAEhoTITAAAA"/>
    <w:docVar w:name="__Grammarly_42___1" w:val="H4sIAAAAAAAEAKtWcslP9kxRslIyNDY0MzM3NDU1NrE0MTQ1MDBQ0lEKTi0uzszPAykwNKgFABetACQtAAAA"/>
  </w:docVars>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89C"/>
    <w:rsid w:val="00007A72"/>
    <w:rsid w:val="00007F66"/>
    <w:rsid w:val="00010A31"/>
    <w:rsid w:val="00010F26"/>
    <w:rsid w:val="00011014"/>
    <w:rsid w:val="00012174"/>
    <w:rsid w:val="000124A2"/>
    <w:rsid w:val="00012A5D"/>
    <w:rsid w:val="00012BC4"/>
    <w:rsid w:val="000139AB"/>
    <w:rsid w:val="00013FE3"/>
    <w:rsid w:val="0001436C"/>
    <w:rsid w:val="00014C18"/>
    <w:rsid w:val="00015419"/>
    <w:rsid w:val="00015636"/>
    <w:rsid w:val="000159FF"/>
    <w:rsid w:val="000161ED"/>
    <w:rsid w:val="00016490"/>
    <w:rsid w:val="000165B7"/>
    <w:rsid w:val="000172D3"/>
    <w:rsid w:val="0001761E"/>
    <w:rsid w:val="000176A6"/>
    <w:rsid w:val="00017A0C"/>
    <w:rsid w:val="00017BD0"/>
    <w:rsid w:val="0002037B"/>
    <w:rsid w:val="00020913"/>
    <w:rsid w:val="0002182E"/>
    <w:rsid w:val="00022E1A"/>
    <w:rsid w:val="00022F27"/>
    <w:rsid w:val="000230A2"/>
    <w:rsid w:val="00023317"/>
    <w:rsid w:val="00023E9E"/>
    <w:rsid w:val="0002414E"/>
    <w:rsid w:val="000242E9"/>
    <w:rsid w:val="000262F8"/>
    <w:rsid w:val="000266A1"/>
    <w:rsid w:val="00026FC0"/>
    <w:rsid w:val="00030655"/>
    <w:rsid w:val="000312BB"/>
    <w:rsid w:val="00031371"/>
    <w:rsid w:val="000318E5"/>
    <w:rsid w:val="00032345"/>
    <w:rsid w:val="00032B38"/>
    <w:rsid w:val="00032BB9"/>
    <w:rsid w:val="00033171"/>
    <w:rsid w:val="000339D3"/>
    <w:rsid w:val="00034F6F"/>
    <w:rsid w:val="00034FE0"/>
    <w:rsid w:val="000350C8"/>
    <w:rsid w:val="00035570"/>
    <w:rsid w:val="00035711"/>
    <w:rsid w:val="00036766"/>
    <w:rsid w:val="000370C7"/>
    <w:rsid w:val="00037FA6"/>
    <w:rsid w:val="00037FCC"/>
    <w:rsid w:val="0004042C"/>
    <w:rsid w:val="00040CC0"/>
    <w:rsid w:val="00041C97"/>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4AF"/>
    <w:rsid w:val="0005196D"/>
    <w:rsid w:val="00051A8E"/>
    <w:rsid w:val="00051F2C"/>
    <w:rsid w:val="00052237"/>
    <w:rsid w:val="00052577"/>
    <w:rsid w:val="00052886"/>
    <w:rsid w:val="00054151"/>
    <w:rsid w:val="0005514B"/>
    <w:rsid w:val="0005525D"/>
    <w:rsid w:val="0005592F"/>
    <w:rsid w:val="00055FF1"/>
    <w:rsid w:val="000562DB"/>
    <w:rsid w:val="000563A3"/>
    <w:rsid w:val="00057AB9"/>
    <w:rsid w:val="0006076C"/>
    <w:rsid w:val="00060C29"/>
    <w:rsid w:val="000618DA"/>
    <w:rsid w:val="00061A7E"/>
    <w:rsid w:val="00061E8F"/>
    <w:rsid w:val="000620EB"/>
    <w:rsid w:val="0006258E"/>
    <w:rsid w:val="000638EE"/>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31"/>
    <w:rsid w:val="000766F5"/>
    <w:rsid w:val="00076B46"/>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320"/>
    <w:rsid w:val="000868E5"/>
    <w:rsid w:val="00087487"/>
    <w:rsid w:val="0008757D"/>
    <w:rsid w:val="0008760D"/>
    <w:rsid w:val="00090F89"/>
    <w:rsid w:val="000924D0"/>
    <w:rsid w:val="0009369C"/>
    <w:rsid w:val="00093F31"/>
    <w:rsid w:val="00094E92"/>
    <w:rsid w:val="000955F1"/>
    <w:rsid w:val="000958C0"/>
    <w:rsid w:val="00095CE6"/>
    <w:rsid w:val="000971AD"/>
    <w:rsid w:val="00097A9E"/>
    <w:rsid w:val="00097D5F"/>
    <w:rsid w:val="000A0363"/>
    <w:rsid w:val="000A0665"/>
    <w:rsid w:val="000A0E18"/>
    <w:rsid w:val="000A0E25"/>
    <w:rsid w:val="000A1177"/>
    <w:rsid w:val="000A1AF5"/>
    <w:rsid w:val="000A1D32"/>
    <w:rsid w:val="000A216E"/>
    <w:rsid w:val="000A2789"/>
    <w:rsid w:val="000A2B74"/>
    <w:rsid w:val="000A3443"/>
    <w:rsid w:val="000A3920"/>
    <w:rsid w:val="000A3D8D"/>
    <w:rsid w:val="000A4105"/>
    <w:rsid w:val="000A4C1C"/>
    <w:rsid w:val="000A4E64"/>
    <w:rsid w:val="000A4E6C"/>
    <w:rsid w:val="000A5603"/>
    <w:rsid w:val="000A585B"/>
    <w:rsid w:val="000A5D86"/>
    <w:rsid w:val="000A6A77"/>
    <w:rsid w:val="000A76B4"/>
    <w:rsid w:val="000A7B16"/>
    <w:rsid w:val="000A7BF9"/>
    <w:rsid w:val="000A7DD9"/>
    <w:rsid w:val="000B0016"/>
    <w:rsid w:val="000B0156"/>
    <w:rsid w:val="000B16A6"/>
    <w:rsid w:val="000B24BF"/>
    <w:rsid w:val="000B3EB3"/>
    <w:rsid w:val="000B49E9"/>
    <w:rsid w:val="000B4C79"/>
    <w:rsid w:val="000B52C5"/>
    <w:rsid w:val="000B5A9D"/>
    <w:rsid w:val="000B5AE7"/>
    <w:rsid w:val="000B731D"/>
    <w:rsid w:val="000B760E"/>
    <w:rsid w:val="000C0AB9"/>
    <w:rsid w:val="000C0D7A"/>
    <w:rsid w:val="000C1BC5"/>
    <w:rsid w:val="000C1C80"/>
    <w:rsid w:val="000C237B"/>
    <w:rsid w:val="000C2945"/>
    <w:rsid w:val="000C2D9C"/>
    <w:rsid w:val="000C3011"/>
    <w:rsid w:val="000C3188"/>
    <w:rsid w:val="000C3A16"/>
    <w:rsid w:val="000C41CF"/>
    <w:rsid w:val="000C46B1"/>
    <w:rsid w:val="000C47ED"/>
    <w:rsid w:val="000C5188"/>
    <w:rsid w:val="000C5510"/>
    <w:rsid w:val="000C5564"/>
    <w:rsid w:val="000C563B"/>
    <w:rsid w:val="000C57C8"/>
    <w:rsid w:val="000C6924"/>
    <w:rsid w:val="000C6A43"/>
    <w:rsid w:val="000C7C0C"/>
    <w:rsid w:val="000C7C29"/>
    <w:rsid w:val="000D011B"/>
    <w:rsid w:val="000D04C7"/>
    <w:rsid w:val="000D0B2C"/>
    <w:rsid w:val="000D0D36"/>
    <w:rsid w:val="000D193E"/>
    <w:rsid w:val="000D1D70"/>
    <w:rsid w:val="000D2596"/>
    <w:rsid w:val="000D29AC"/>
    <w:rsid w:val="000D2C23"/>
    <w:rsid w:val="000D346D"/>
    <w:rsid w:val="000D40E9"/>
    <w:rsid w:val="000D524F"/>
    <w:rsid w:val="000D662F"/>
    <w:rsid w:val="000D70F3"/>
    <w:rsid w:val="000D7418"/>
    <w:rsid w:val="000D744E"/>
    <w:rsid w:val="000D7D97"/>
    <w:rsid w:val="000E0400"/>
    <w:rsid w:val="000E07CB"/>
    <w:rsid w:val="000E0E57"/>
    <w:rsid w:val="000E0EB9"/>
    <w:rsid w:val="000E15EA"/>
    <w:rsid w:val="000E1CBE"/>
    <w:rsid w:val="000E344D"/>
    <w:rsid w:val="000E39F1"/>
    <w:rsid w:val="000E3A85"/>
    <w:rsid w:val="000E3C57"/>
    <w:rsid w:val="000E3DE5"/>
    <w:rsid w:val="000E445D"/>
    <w:rsid w:val="000E4E83"/>
    <w:rsid w:val="000E5AB3"/>
    <w:rsid w:val="000E5B6B"/>
    <w:rsid w:val="000E60AD"/>
    <w:rsid w:val="000E7386"/>
    <w:rsid w:val="000E7917"/>
    <w:rsid w:val="000E7C8B"/>
    <w:rsid w:val="000F22C9"/>
    <w:rsid w:val="000F266C"/>
    <w:rsid w:val="000F3908"/>
    <w:rsid w:val="000F3F67"/>
    <w:rsid w:val="000F4330"/>
    <w:rsid w:val="000F450C"/>
    <w:rsid w:val="000F4B6A"/>
    <w:rsid w:val="000F4EC1"/>
    <w:rsid w:val="000F5057"/>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9A8"/>
    <w:rsid w:val="001051B9"/>
    <w:rsid w:val="00105681"/>
    <w:rsid w:val="00105B53"/>
    <w:rsid w:val="00105C5E"/>
    <w:rsid w:val="00105F4A"/>
    <w:rsid w:val="00106614"/>
    <w:rsid w:val="0010729F"/>
    <w:rsid w:val="00110194"/>
    <w:rsid w:val="0011024C"/>
    <w:rsid w:val="00110973"/>
    <w:rsid w:val="00110F3F"/>
    <w:rsid w:val="00111FF5"/>
    <w:rsid w:val="001123BB"/>
    <w:rsid w:val="001125D0"/>
    <w:rsid w:val="00112C85"/>
    <w:rsid w:val="00112FB5"/>
    <w:rsid w:val="001136C6"/>
    <w:rsid w:val="001140AB"/>
    <w:rsid w:val="001143D4"/>
    <w:rsid w:val="0011486C"/>
    <w:rsid w:val="001149EB"/>
    <w:rsid w:val="00116D5B"/>
    <w:rsid w:val="001207BD"/>
    <w:rsid w:val="00120B56"/>
    <w:rsid w:val="00121257"/>
    <w:rsid w:val="001231EA"/>
    <w:rsid w:val="00123399"/>
    <w:rsid w:val="001233A1"/>
    <w:rsid w:val="00123937"/>
    <w:rsid w:val="00123F9C"/>
    <w:rsid w:val="0012437C"/>
    <w:rsid w:val="001245F5"/>
    <w:rsid w:val="001248EB"/>
    <w:rsid w:val="00126152"/>
    <w:rsid w:val="001262A0"/>
    <w:rsid w:val="00126BBD"/>
    <w:rsid w:val="00127264"/>
    <w:rsid w:val="0012731B"/>
    <w:rsid w:val="00130765"/>
    <w:rsid w:val="00130C13"/>
    <w:rsid w:val="00130FD0"/>
    <w:rsid w:val="00131307"/>
    <w:rsid w:val="0013274D"/>
    <w:rsid w:val="001331A9"/>
    <w:rsid w:val="00134B14"/>
    <w:rsid w:val="00135445"/>
    <w:rsid w:val="001355BE"/>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63FD"/>
    <w:rsid w:val="00146D1F"/>
    <w:rsid w:val="00147164"/>
    <w:rsid w:val="0014761F"/>
    <w:rsid w:val="00150A7E"/>
    <w:rsid w:val="001515A3"/>
    <w:rsid w:val="001517A8"/>
    <w:rsid w:val="00151989"/>
    <w:rsid w:val="00151F1F"/>
    <w:rsid w:val="001520CE"/>
    <w:rsid w:val="0015283B"/>
    <w:rsid w:val="00152A1F"/>
    <w:rsid w:val="00152B21"/>
    <w:rsid w:val="00152BE7"/>
    <w:rsid w:val="001530E7"/>
    <w:rsid w:val="001532DD"/>
    <w:rsid w:val="00153E05"/>
    <w:rsid w:val="00154270"/>
    <w:rsid w:val="001549D3"/>
    <w:rsid w:val="001555DA"/>
    <w:rsid w:val="001562C2"/>
    <w:rsid w:val="00156736"/>
    <w:rsid w:val="001567C2"/>
    <w:rsid w:val="001567FF"/>
    <w:rsid w:val="001576B0"/>
    <w:rsid w:val="00160877"/>
    <w:rsid w:val="0016090A"/>
    <w:rsid w:val="00161560"/>
    <w:rsid w:val="00162E6B"/>
    <w:rsid w:val="00163B0E"/>
    <w:rsid w:val="0016480C"/>
    <w:rsid w:val="00164873"/>
    <w:rsid w:val="00164CDA"/>
    <w:rsid w:val="001651CB"/>
    <w:rsid w:val="00165745"/>
    <w:rsid w:val="00166150"/>
    <w:rsid w:val="0016750A"/>
    <w:rsid w:val="001706FC"/>
    <w:rsid w:val="001708AD"/>
    <w:rsid w:val="00171D29"/>
    <w:rsid w:val="001726B2"/>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77848"/>
    <w:rsid w:val="001800C2"/>
    <w:rsid w:val="001800E8"/>
    <w:rsid w:val="00180CE2"/>
    <w:rsid w:val="001811A3"/>
    <w:rsid w:val="001812C4"/>
    <w:rsid w:val="001813B7"/>
    <w:rsid w:val="001815C6"/>
    <w:rsid w:val="00182D3C"/>
    <w:rsid w:val="001833D2"/>
    <w:rsid w:val="00184FD0"/>
    <w:rsid w:val="001855B7"/>
    <w:rsid w:val="001860DE"/>
    <w:rsid w:val="00186832"/>
    <w:rsid w:val="00186904"/>
    <w:rsid w:val="00187302"/>
    <w:rsid w:val="00187CF9"/>
    <w:rsid w:val="00187E19"/>
    <w:rsid w:val="00190886"/>
    <w:rsid w:val="00190DC4"/>
    <w:rsid w:val="001914D4"/>
    <w:rsid w:val="00191E2F"/>
    <w:rsid w:val="001926FA"/>
    <w:rsid w:val="001929D2"/>
    <w:rsid w:val="00192F90"/>
    <w:rsid w:val="001940FC"/>
    <w:rsid w:val="00194245"/>
    <w:rsid w:val="0019433C"/>
    <w:rsid w:val="001956D1"/>
    <w:rsid w:val="00195CE1"/>
    <w:rsid w:val="00196C62"/>
    <w:rsid w:val="00197327"/>
    <w:rsid w:val="00197C69"/>
    <w:rsid w:val="00197C83"/>
    <w:rsid w:val="00197F6E"/>
    <w:rsid w:val="001A0216"/>
    <w:rsid w:val="001A0A5E"/>
    <w:rsid w:val="001A0D04"/>
    <w:rsid w:val="001A11C7"/>
    <w:rsid w:val="001A12F3"/>
    <w:rsid w:val="001A15BF"/>
    <w:rsid w:val="001A18B1"/>
    <w:rsid w:val="001A1EA4"/>
    <w:rsid w:val="001A246C"/>
    <w:rsid w:val="001A2B31"/>
    <w:rsid w:val="001A2CEF"/>
    <w:rsid w:val="001A329E"/>
    <w:rsid w:val="001A4454"/>
    <w:rsid w:val="001A4F10"/>
    <w:rsid w:val="001A5EB8"/>
    <w:rsid w:val="001A6234"/>
    <w:rsid w:val="001A663D"/>
    <w:rsid w:val="001A7743"/>
    <w:rsid w:val="001A7C6C"/>
    <w:rsid w:val="001B113F"/>
    <w:rsid w:val="001B1178"/>
    <w:rsid w:val="001B162E"/>
    <w:rsid w:val="001B18C6"/>
    <w:rsid w:val="001B2B5F"/>
    <w:rsid w:val="001B34A9"/>
    <w:rsid w:val="001B3AB2"/>
    <w:rsid w:val="001B42BF"/>
    <w:rsid w:val="001B42F8"/>
    <w:rsid w:val="001B464E"/>
    <w:rsid w:val="001B4654"/>
    <w:rsid w:val="001B4C01"/>
    <w:rsid w:val="001B5327"/>
    <w:rsid w:val="001B6190"/>
    <w:rsid w:val="001B6D73"/>
    <w:rsid w:val="001B750D"/>
    <w:rsid w:val="001B7842"/>
    <w:rsid w:val="001C0727"/>
    <w:rsid w:val="001C0844"/>
    <w:rsid w:val="001C0857"/>
    <w:rsid w:val="001C0930"/>
    <w:rsid w:val="001C0FBA"/>
    <w:rsid w:val="001C0FC7"/>
    <w:rsid w:val="001C17C6"/>
    <w:rsid w:val="001C2807"/>
    <w:rsid w:val="001C36B2"/>
    <w:rsid w:val="001C3954"/>
    <w:rsid w:val="001C3C6C"/>
    <w:rsid w:val="001C3D19"/>
    <w:rsid w:val="001C3EEB"/>
    <w:rsid w:val="001C4CC5"/>
    <w:rsid w:val="001C5183"/>
    <w:rsid w:val="001C5360"/>
    <w:rsid w:val="001C5C57"/>
    <w:rsid w:val="001C641E"/>
    <w:rsid w:val="001C6A96"/>
    <w:rsid w:val="001C6C75"/>
    <w:rsid w:val="001D0268"/>
    <w:rsid w:val="001D0F4D"/>
    <w:rsid w:val="001D15B5"/>
    <w:rsid w:val="001D2F70"/>
    <w:rsid w:val="001D322B"/>
    <w:rsid w:val="001D3927"/>
    <w:rsid w:val="001D4B41"/>
    <w:rsid w:val="001D525A"/>
    <w:rsid w:val="001D5FF5"/>
    <w:rsid w:val="001D6462"/>
    <w:rsid w:val="001D70D9"/>
    <w:rsid w:val="001D7374"/>
    <w:rsid w:val="001D7DE6"/>
    <w:rsid w:val="001E0255"/>
    <w:rsid w:val="001E0836"/>
    <w:rsid w:val="001E0EFF"/>
    <w:rsid w:val="001E1349"/>
    <w:rsid w:val="001E1361"/>
    <w:rsid w:val="001E13C0"/>
    <w:rsid w:val="001E213C"/>
    <w:rsid w:val="001E229B"/>
    <w:rsid w:val="001E2684"/>
    <w:rsid w:val="001E2E10"/>
    <w:rsid w:val="001E3837"/>
    <w:rsid w:val="001E3EDF"/>
    <w:rsid w:val="001E4119"/>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750"/>
    <w:rsid w:val="001F2C64"/>
    <w:rsid w:val="001F380E"/>
    <w:rsid w:val="001F3DAB"/>
    <w:rsid w:val="001F4F88"/>
    <w:rsid w:val="001F538F"/>
    <w:rsid w:val="001F5E13"/>
    <w:rsid w:val="001F5F17"/>
    <w:rsid w:val="001F65EF"/>
    <w:rsid w:val="001F6D8A"/>
    <w:rsid w:val="001F6EC2"/>
    <w:rsid w:val="001F6F4E"/>
    <w:rsid w:val="001F6FA9"/>
    <w:rsid w:val="001F753F"/>
    <w:rsid w:val="002004D6"/>
    <w:rsid w:val="00200545"/>
    <w:rsid w:val="002007F8"/>
    <w:rsid w:val="00200F2A"/>
    <w:rsid w:val="00200FA4"/>
    <w:rsid w:val="0020164A"/>
    <w:rsid w:val="002019E1"/>
    <w:rsid w:val="002022E8"/>
    <w:rsid w:val="00202592"/>
    <w:rsid w:val="0020290A"/>
    <w:rsid w:val="00202C48"/>
    <w:rsid w:val="00202D13"/>
    <w:rsid w:val="0020351E"/>
    <w:rsid w:val="00203734"/>
    <w:rsid w:val="00203921"/>
    <w:rsid w:val="00203FC7"/>
    <w:rsid w:val="0020427A"/>
    <w:rsid w:val="00204409"/>
    <w:rsid w:val="00204D9D"/>
    <w:rsid w:val="00204EEA"/>
    <w:rsid w:val="0020599C"/>
    <w:rsid w:val="00205E54"/>
    <w:rsid w:val="00205EDE"/>
    <w:rsid w:val="00205F30"/>
    <w:rsid w:val="00205FE7"/>
    <w:rsid w:val="00206A8F"/>
    <w:rsid w:val="0020743A"/>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4E0"/>
    <w:rsid w:val="00223C5E"/>
    <w:rsid w:val="00224F2F"/>
    <w:rsid w:val="00224FA3"/>
    <w:rsid w:val="002274B4"/>
    <w:rsid w:val="00230796"/>
    <w:rsid w:val="00230C4A"/>
    <w:rsid w:val="00230EC2"/>
    <w:rsid w:val="002311EE"/>
    <w:rsid w:val="00231D7B"/>
    <w:rsid w:val="00231E88"/>
    <w:rsid w:val="00232229"/>
    <w:rsid w:val="002326B9"/>
    <w:rsid w:val="00233DCB"/>
    <w:rsid w:val="00233E6A"/>
    <w:rsid w:val="00234013"/>
    <w:rsid w:val="00234541"/>
    <w:rsid w:val="00234B7F"/>
    <w:rsid w:val="002352A8"/>
    <w:rsid w:val="00235446"/>
    <w:rsid w:val="00235763"/>
    <w:rsid w:val="00235CA4"/>
    <w:rsid w:val="002367CF"/>
    <w:rsid w:val="00236AF5"/>
    <w:rsid w:val="00236EC9"/>
    <w:rsid w:val="00236FCE"/>
    <w:rsid w:val="002370B7"/>
    <w:rsid w:val="002373E4"/>
    <w:rsid w:val="002375AD"/>
    <w:rsid w:val="00237712"/>
    <w:rsid w:val="00240083"/>
    <w:rsid w:val="00240A74"/>
    <w:rsid w:val="00240E71"/>
    <w:rsid w:val="00242455"/>
    <w:rsid w:val="00242490"/>
    <w:rsid w:val="00242D34"/>
    <w:rsid w:val="002442F8"/>
    <w:rsid w:val="00244BBA"/>
    <w:rsid w:val="00244ED4"/>
    <w:rsid w:val="002453DC"/>
    <w:rsid w:val="00245785"/>
    <w:rsid w:val="00245ADF"/>
    <w:rsid w:val="00246A27"/>
    <w:rsid w:val="00247863"/>
    <w:rsid w:val="00247A77"/>
    <w:rsid w:val="00250A3F"/>
    <w:rsid w:val="00250C5C"/>
    <w:rsid w:val="002516FF"/>
    <w:rsid w:val="00251734"/>
    <w:rsid w:val="0025182A"/>
    <w:rsid w:val="002518D9"/>
    <w:rsid w:val="00251BD3"/>
    <w:rsid w:val="00251E01"/>
    <w:rsid w:val="002521B8"/>
    <w:rsid w:val="0025233E"/>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678D3"/>
    <w:rsid w:val="00270A9C"/>
    <w:rsid w:val="00270B8D"/>
    <w:rsid w:val="00271373"/>
    <w:rsid w:val="0027165A"/>
    <w:rsid w:val="00272027"/>
    <w:rsid w:val="00272068"/>
    <w:rsid w:val="0027246C"/>
    <w:rsid w:val="002724DC"/>
    <w:rsid w:val="0027252B"/>
    <w:rsid w:val="002726A8"/>
    <w:rsid w:val="0027391F"/>
    <w:rsid w:val="00273C94"/>
    <w:rsid w:val="00273D42"/>
    <w:rsid w:val="00274301"/>
    <w:rsid w:val="00274B6F"/>
    <w:rsid w:val="00275408"/>
    <w:rsid w:val="0027557B"/>
    <w:rsid w:val="00276349"/>
    <w:rsid w:val="00276E99"/>
    <w:rsid w:val="00277D89"/>
    <w:rsid w:val="00280405"/>
    <w:rsid w:val="00280B63"/>
    <w:rsid w:val="00280DC4"/>
    <w:rsid w:val="00281720"/>
    <w:rsid w:val="0028173B"/>
    <w:rsid w:val="0028204F"/>
    <w:rsid w:val="002821D8"/>
    <w:rsid w:val="00282E37"/>
    <w:rsid w:val="002838FF"/>
    <w:rsid w:val="002843E5"/>
    <w:rsid w:val="00284FA7"/>
    <w:rsid w:val="00285986"/>
    <w:rsid w:val="00287400"/>
    <w:rsid w:val="00287D5C"/>
    <w:rsid w:val="002904C6"/>
    <w:rsid w:val="00290D11"/>
    <w:rsid w:val="00291F6E"/>
    <w:rsid w:val="00292168"/>
    <w:rsid w:val="0029236D"/>
    <w:rsid w:val="0029255D"/>
    <w:rsid w:val="00292653"/>
    <w:rsid w:val="00293892"/>
    <w:rsid w:val="002938C5"/>
    <w:rsid w:val="002939DC"/>
    <w:rsid w:val="00294001"/>
    <w:rsid w:val="0029433F"/>
    <w:rsid w:val="00294863"/>
    <w:rsid w:val="00295327"/>
    <w:rsid w:val="002957B8"/>
    <w:rsid w:val="00295A68"/>
    <w:rsid w:val="00296EB9"/>
    <w:rsid w:val="00297027"/>
    <w:rsid w:val="0029745B"/>
    <w:rsid w:val="0029750E"/>
    <w:rsid w:val="00297884"/>
    <w:rsid w:val="00297E60"/>
    <w:rsid w:val="002A1453"/>
    <w:rsid w:val="002A208B"/>
    <w:rsid w:val="002A2094"/>
    <w:rsid w:val="002A2B66"/>
    <w:rsid w:val="002A301C"/>
    <w:rsid w:val="002A31E1"/>
    <w:rsid w:val="002A36E3"/>
    <w:rsid w:val="002A3E11"/>
    <w:rsid w:val="002A3F9E"/>
    <w:rsid w:val="002A42A1"/>
    <w:rsid w:val="002A501D"/>
    <w:rsid w:val="002A60C0"/>
    <w:rsid w:val="002A6A71"/>
    <w:rsid w:val="002A6F54"/>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D9A"/>
    <w:rsid w:val="002B4F75"/>
    <w:rsid w:val="002B52A7"/>
    <w:rsid w:val="002B5405"/>
    <w:rsid w:val="002B5820"/>
    <w:rsid w:val="002B585C"/>
    <w:rsid w:val="002B594E"/>
    <w:rsid w:val="002B7156"/>
    <w:rsid w:val="002B7A3D"/>
    <w:rsid w:val="002C062B"/>
    <w:rsid w:val="002C0F50"/>
    <w:rsid w:val="002C12A6"/>
    <w:rsid w:val="002C14EB"/>
    <w:rsid w:val="002C1DA7"/>
    <w:rsid w:val="002C31F8"/>
    <w:rsid w:val="002C3480"/>
    <w:rsid w:val="002C430A"/>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F7"/>
    <w:rsid w:val="002D3F8C"/>
    <w:rsid w:val="002D508C"/>
    <w:rsid w:val="002D5544"/>
    <w:rsid w:val="002D5A28"/>
    <w:rsid w:val="002D67AC"/>
    <w:rsid w:val="002D6CA7"/>
    <w:rsid w:val="002D6D27"/>
    <w:rsid w:val="002D6FC5"/>
    <w:rsid w:val="002D71A4"/>
    <w:rsid w:val="002D7310"/>
    <w:rsid w:val="002D7406"/>
    <w:rsid w:val="002D7918"/>
    <w:rsid w:val="002E0A17"/>
    <w:rsid w:val="002E0E81"/>
    <w:rsid w:val="002E0F24"/>
    <w:rsid w:val="002E15EC"/>
    <w:rsid w:val="002E1CA1"/>
    <w:rsid w:val="002E1D6F"/>
    <w:rsid w:val="002E1F7B"/>
    <w:rsid w:val="002E21CB"/>
    <w:rsid w:val="002E2EC4"/>
    <w:rsid w:val="002E4D82"/>
    <w:rsid w:val="002E608C"/>
    <w:rsid w:val="002E7B63"/>
    <w:rsid w:val="002F0455"/>
    <w:rsid w:val="002F0B10"/>
    <w:rsid w:val="002F0B3F"/>
    <w:rsid w:val="002F1494"/>
    <w:rsid w:val="002F184A"/>
    <w:rsid w:val="002F1A52"/>
    <w:rsid w:val="002F1D8E"/>
    <w:rsid w:val="002F2150"/>
    <w:rsid w:val="002F2D60"/>
    <w:rsid w:val="002F2E5B"/>
    <w:rsid w:val="002F304F"/>
    <w:rsid w:val="002F32C0"/>
    <w:rsid w:val="002F35D5"/>
    <w:rsid w:val="002F3656"/>
    <w:rsid w:val="002F48C0"/>
    <w:rsid w:val="002F5A0A"/>
    <w:rsid w:val="002F5F73"/>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2D69"/>
    <w:rsid w:val="003035A4"/>
    <w:rsid w:val="003038FE"/>
    <w:rsid w:val="00303AAD"/>
    <w:rsid w:val="00304265"/>
    <w:rsid w:val="003042A0"/>
    <w:rsid w:val="003045FF"/>
    <w:rsid w:val="00305948"/>
    <w:rsid w:val="003063D5"/>
    <w:rsid w:val="00306DF6"/>
    <w:rsid w:val="003072FA"/>
    <w:rsid w:val="00307395"/>
    <w:rsid w:val="003101FE"/>
    <w:rsid w:val="0031099B"/>
    <w:rsid w:val="0031166C"/>
    <w:rsid w:val="003116CB"/>
    <w:rsid w:val="003117AF"/>
    <w:rsid w:val="003118B9"/>
    <w:rsid w:val="00311E0A"/>
    <w:rsid w:val="003130F3"/>
    <w:rsid w:val="00314CF7"/>
    <w:rsid w:val="00315ACC"/>
    <w:rsid w:val="00315F8D"/>
    <w:rsid w:val="0031616E"/>
    <w:rsid w:val="0031651A"/>
    <w:rsid w:val="00316732"/>
    <w:rsid w:val="003167E9"/>
    <w:rsid w:val="003169F2"/>
    <w:rsid w:val="00316A16"/>
    <w:rsid w:val="00316B9F"/>
    <w:rsid w:val="00316BBB"/>
    <w:rsid w:val="003171FF"/>
    <w:rsid w:val="003175C9"/>
    <w:rsid w:val="00317A2D"/>
    <w:rsid w:val="00317A31"/>
    <w:rsid w:val="00317B18"/>
    <w:rsid w:val="003204E3"/>
    <w:rsid w:val="00321CFB"/>
    <w:rsid w:val="00322377"/>
    <w:rsid w:val="003223A2"/>
    <w:rsid w:val="0032246C"/>
    <w:rsid w:val="00322666"/>
    <w:rsid w:val="00322E88"/>
    <w:rsid w:val="00322EA9"/>
    <w:rsid w:val="00322F9A"/>
    <w:rsid w:val="003232C3"/>
    <w:rsid w:val="003236E4"/>
    <w:rsid w:val="00323CC3"/>
    <w:rsid w:val="0032434A"/>
    <w:rsid w:val="0032444B"/>
    <w:rsid w:val="003249C3"/>
    <w:rsid w:val="00324F09"/>
    <w:rsid w:val="00325385"/>
    <w:rsid w:val="003254CB"/>
    <w:rsid w:val="0032550C"/>
    <w:rsid w:val="00325A44"/>
    <w:rsid w:val="00326898"/>
    <w:rsid w:val="00326D8E"/>
    <w:rsid w:val="003270A3"/>
    <w:rsid w:val="00327884"/>
    <w:rsid w:val="00327AD4"/>
    <w:rsid w:val="00327D38"/>
    <w:rsid w:val="0033010F"/>
    <w:rsid w:val="0033158B"/>
    <w:rsid w:val="00332356"/>
    <w:rsid w:val="00333FCA"/>
    <w:rsid w:val="0033414C"/>
    <w:rsid w:val="003348D9"/>
    <w:rsid w:val="00334A31"/>
    <w:rsid w:val="00334B75"/>
    <w:rsid w:val="003365EC"/>
    <w:rsid w:val="00336DE6"/>
    <w:rsid w:val="00337619"/>
    <w:rsid w:val="00337FB0"/>
    <w:rsid w:val="003402D3"/>
    <w:rsid w:val="00340A32"/>
    <w:rsid w:val="00342402"/>
    <w:rsid w:val="00343DD4"/>
    <w:rsid w:val="00343FAD"/>
    <w:rsid w:val="003441E2"/>
    <w:rsid w:val="00344456"/>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486"/>
    <w:rsid w:val="00352C47"/>
    <w:rsid w:val="00352D4D"/>
    <w:rsid w:val="00352E1F"/>
    <w:rsid w:val="0035360F"/>
    <w:rsid w:val="0035487B"/>
    <w:rsid w:val="003548BD"/>
    <w:rsid w:val="00355067"/>
    <w:rsid w:val="00356554"/>
    <w:rsid w:val="00356ACD"/>
    <w:rsid w:val="00356FB8"/>
    <w:rsid w:val="003575F9"/>
    <w:rsid w:val="00360FC4"/>
    <w:rsid w:val="0036134C"/>
    <w:rsid w:val="00361358"/>
    <w:rsid w:val="00362200"/>
    <w:rsid w:val="00362C78"/>
    <w:rsid w:val="003648AB"/>
    <w:rsid w:val="00364DE7"/>
    <w:rsid w:val="003658F8"/>
    <w:rsid w:val="00365A9C"/>
    <w:rsid w:val="00365CFA"/>
    <w:rsid w:val="00366D2B"/>
    <w:rsid w:val="00366DF7"/>
    <w:rsid w:val="003678FA"/>
    <w:rsid w:val="00367B98"/>
    <w:rsid w:val="00370199"/>
    <w:rsid w:val="003701BE"/>
    <w:rsid w:val="00370774"/>
    <w:rsid w:val="00370CD6"/>
    <w:rsid w:val="003718DA"/>
    <w:rsid w:val="00372C33"/>
    <w:rsid w:val="003730C1"/>
    <w:rsid w:val="00373F8F"/>
    <w:rsid w:val="003743E3"/>
    <w:rsid w:val="003748AB"/>
    <w:rsid w:val="0037521B"/>
    <w:rsid w:val="00375B41"/>
    <w:rsid w:val="00375CE1"/>
    <w:rsid w:val="00377271"/>
    <w:rsid w:val="00380610"/>
    <w:rsid w:val="00380621"/>
    <w:rsid w:val="00381802"/>
    <w:rsid w:val="00381BA9"/>
    <w:rsid w:val="003823B8"/>
    <w:rsid w:val="003824A1"/>
    <w:rsid w:val="00382C16"/>
    <w:rsid w:val="00383003"/>
    <w:rsid w:val="00383988"/>
    <w:rsid w:val="00383B18"/>
    <w:rsid w:val="00383BF2"/>
    <w:rsid w:val="00383E3F"/>
    <w:rsid w:val="00383F2E"/>
    <w:rsid w:val="0038471C"/>
    <w:rsid w:val="0038604E"/>
    <w:rsid w:val="00386563"/>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B24"/>
    <w:rsid w:val="003A3FFE"/>
    <w:rsid w:val="003A46A1"/>
    <w:rsid w:val="003A4800"/>
    <w:rsid w:val="003A4C09"/>
    <w:rsid w:val="003A57B2"/>
    <w:rsid w:val="003A5A31"/>
    <w:rsid w:val="003A5C69"/>
    <w:rsid w:val="003A5D50"/>
    <w:rsid w:val="003A5E94"/>
    <w:rsid w:val="003A68D5"/>
    <w:rsid w:val="003A6CC3"/>
    <w:rsid w:val="003A7C63"/>
    <w:rsid w:val="003B06DC"/>
    <w:rsid w:val="003B169F"/>
    <w:rsid w:val="003B1D84"/>
    <w:rsid w:val="003B3094"/>
    <w:rsid w:val="003B36FA"/>
    <w:rsid w:val="003B4861"/>
    <w:rsid w:val="003B4A27"/>
    <w:rsid w:val="003B4D36"/>
    <w:rsid w:val="003B5001"/>
    <w:rsid w:val="003B5312"/>
    <w:rsid w:val="003B5596"/>
    <w:rsid w:val="003B5CA5"/>
    <w:rsid w:val="003B6363"/>
    <w:rsid w:val="003B6E41"/>
    <w:rsid w:val="003B710A"/>
    <w:rsid w:val="003B778E"/>
    <w:rsid w:val="003C03FF"/>
    <w:rsid w:val="003C04F2"/>
    <w:rsid w:val="003C0878"/>
    <w:rsid w:val="003C0D61"/>
    <w:rsid w:val="003C3175"/>
    <w:rsid w:val="003C3248"/>
    <w:rsid w:val="003C3EB7"/>
    <w:rsid w:val="003C42CF"/>
    <w:rsid w:val="003C42DC"/>
    <w:rsid w:val="003C4B5A"/>
    <w:rsid w:val="003C4C68"/>
    <w:rsid w:val="003C509E"/>
    <w:rsid w:val="003C550A"/>
    <w:rsid w:val="003C5965"/>
    <w:rsid w:val="003C5D7D"/>
    <w:rsid w:val="003C5F3F"/>
    <w:rsid w:val="003C65D2"/>
    <w:rsid w:val="003C68A4"/>
    <w:rsid w:val="003C693D"/>
    <w:rsid w:val="003D01CE"/>
    <w:rsid w:val="003D0983"/>
    <w:rsid w:val="003D0D14"/>
    <w:rsid w:val="003D1030"/>
    <w:rsid w:val="003D1434"/>
    <w:rsid w:val="003D14A2"/>
    <w:rsid w:val="003D1770"/>
    <w:rsid w:val="003D1C55"/>
    <w:rsid w:val="003D29D0"/>
    <w:rsid w:val="003D4A14"/>
    <w:rsid w:val="003D4F17"/>
    <w:rsid w:val="003D533C"/>
    <w:rsid w:val="003D590F"/>
    <w:rsid w:val="003D59BE"/>
    <w:rsid w:val="003D6D5C"/>
    <w:rsid w:val="003D7093"/>
    <w:rsid w:val="003D743F"/>
    <w:rsid w:val="003D7478"/>
    <w:rsid w:val="003D7BC9"/>
    <w:rsid w:val="003D7EFC"/>
    <w:rsid w:val="003E081A"/>
    <w:rsid w:val="003E089E"/>
    <w:rsid w:val="003E0F79"/>
    <w:rsid w:val="003E1A33"/>
    <w:rsid w:val="003E2DD0"/>
    <w:rsid w:val="003E2FA7"/>
    <w:rsid w:val="003E3145"/>
    <w:rsid w:val="003E40AD"/>
    <w:rsid w:val="003E4F8A"/>
    <w:rsid w:val="003E5014"/>
    <w:rsid w:val="003E5B22"/>
    <w:rsid w:val="003E5B2F"/>
    <w:rsid w:val="003E709F"/>
    <w:rsid w:val="003E769B"/>
    <w:rsid w:val="003E77EC"/>
    <w:rsid w:val="003E7AB1"/>
    <w:rsid w:val="003F03D1"/>
    <w:rsid w:val="003F05EE"/>
    <w:rsid w:val="003F0651"/>
    <w:rsid w:val="003F07A3"/>
    <w:rsid w:val="003F08BC"/>
    <w:rsid w:val="003F0DED"/>
    <w:rsid w:val="003F28E4"/>
    <w:rsid w:val="003F2DF4"/>
    <w:rsid w:val="003F3040"/>
    <w:rsid w:val="003F30C8"/>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6DFE"/>
    <w:rsid w:val="003F7729"/>
    <w:rsid w:val="003F7857"/>
    <w:rsid w:val="00400347"/>
    <w:rsid w:val="004004E0"/>
    <w:rsid w:val="00400E19"/>
    <w:rsid w:val="00401AB7"/>
    <w:rsid w:val="00401C31"/>
    <w:rsid w:val="00402093"/>
    <w:rsid w:val="0040320B"/>
    <w:rsid w:val="0040353E"/>
    <w:rsid w:val="004035A5"/>
    <w:rsid w:val="00403886"/>
    <w:rsid w:val="00404DFC"/>
    <w:rsid w:val="00404FD9"/>
    <w:rsid w:val="00405172"/>
    <w:rsid w:val="004055E5"/>
    <w:rsid w:val="004056DA"/>
    <w:rsid w:val="00405C40"/>
    <w:rsid w:val="00406A08"/>
    <w:rsid w:val="00406AFB"/>
    <w:rsid w:val="00406D57"/>
    <w:rsid w:val="0040713A"/>
    <w:rsid w:val="0040795A"/>
    <w:rsid w:val="004109E3"/>
    <w:rsid w:val="00410F13"/>
    <w:rsid w:val="004119C3"/>
    <w:rsid w:val="00411BDA"/>
    <w:rsid w:val="00411C99"/>
    <w:rsid w:val="00413020"/>
    <w:rsid w:val="00414E4A"/>
    <w:rsid w:val="0041516A"/>
    <w:rsid w:val="0041588D"/>
    <w:rsid w:val="00415C5D"/>
    <w:rsid w:val="00415C9A"/>
    <w:rsid w:val="00416D4B"/>
    <w:rsid w:val="004175F8"/>
    <w:rsid w:val="00417B44"/>
    <w:rsid w:val="00420448"/>
    <w:rsid w:val="00420B7F"/>
    <w:rsid w:val="00421030"/>
    <w:rsid w:val="00421604"/>
    <w:rsid w:val="004217A4"/>
    <w:rsid w:val="004220AD"/>
    <w:rsid w:val="004223E4"/>
    <w:rsid w:val="00423654"/>
    <w:rsid w:val="00424015"/>
    <w:rsid w:val="004241FE"/>
    <w:rsid w:val="004246D3"/>
    <w:rsid w:val="00424BD0"/>
    <w:rsid w:val="00425FCB"/>
    <w:rsid w:val="0042608C"/>
    <w:rsid w:val="004301E8"/>
    <w:rsid w:val="0043038F"/>
    <w:rsid w:val="00430401"/>
    <w:rsid w:val="00430F00"/>
    <w:rsid w:val="00431BB2"/>
    <w:rsid w:val="00432898"/>
    <w:rsid w:val="004335F5"/>
    <w:rsid w:val="004337A7"/>
    <w:rsid w:val="00433815"/>
    <w:rsid w:val="004341AF"/>
    <w:rsid w:val="004348A6"/>
    <w:rsid w:val="004348B9"/>
    <w:rsid w:val="00434C3A"/>
    <w:rsid w:val="00434F7B"/>
    <w:rsid w:val="00436420"/>
    <w:rsid w:val="004365AF"/>
    <w:rsid w:val="00436F1E"/>
    <w:rsid w:val="00437B2D"/>
    <w:rsid w:val="00437DEB"/>
    <w:rsid w:val="0044012F"/>
    <w:rsid w:val="00440AF3"/>
    <w:rsid w:val="00440F85"/>
    <w:rsid w:val="0044171D"/>
    <w:rsid w:val="00441CF8"/>
    <w:rsid w:val="00442798"/>
    <w:rsid w:val="00442D73"/>
    <w:rsid w:val="004431DC"/>
    <w:rsid w:val="004433A4"/>
    <w:rsid w:val="004438A5"/>
    <w:rsid w:val="004440E2"/>
    <w:rsid w:val="004440ED"/>
    <w:rsid w:val="004445B2"/>
    <w:rsid w:val="00444964"/>
    <w:rsid w:val="00446033"/>
    <w:rsid w:val="00446936"/>
    <w:rsid w:val="00446D36"/>
    <w:rsid w:val="00447781"/>
    <w:rsid w:val="004504DE"/>
    <w:rsid w:val="00450F34"/>
    <w:rsid w:val="00451296"/>
    <w:rsid w:val="00451715"/>
    <w:rsid w:val="00452083"/>
    <w:rsid w:val="00452BE0"/>
    <w:rsid w:val="0045327B"/>
    <w:rsid w:val="004534DD"/>
    <w:rsid w:val="00453BE9"/>
    <w:rsid w:val="00454A5D"/>
    <w:rsid w:val="0045506C"/>
    <w:rsid w:val="00455754"/>
    <w:rsid w:val="00455B12"/>
    <w:rsid w:val="004567E9"/>
    <w:rsid w:val="00456A2F"/>
    <w:rsid w:val="0045760C"/>
    <w:rsid w:val="00457A89"/>
    <w:rsid w:val="004602A1"/>
    <w:rsid w:val="0046042F"/>
    <w:rsid w:val="0046059D"/>
    <w:rsid w:val="004608F7"/>
    <w:rsid w:val="00460E89"/>
    <w:rsid w:val="00461C5A"/>
    <w:rsid w:val="004635F6"/>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922"/>
    <w:rsid w:val="00477BD8"/>
    <w:rsid w:val="0048039B"/>
    <w:rsid w:val="00481186"/>
    <w:rsid w:val="0048211F"/>
    <w:rsid w:val="00482CDE"/>
    <w:rsid w:val="00483BF0"/>
    <w:rsid w:val="004847EB"/>
    <w:rsid w:val="004849A2"/>
    <w:rsid w:val="004850D6"/>
    <w:rsid w:val="00485B5B"/>
    <w:rsid w:val="0048620C"/>
    <w:rsid w:val="004864D8"/>
    <w:rsid w:val="0048684E"/>
    <w:rsid w:val="00486E8A"/>
    <w:rsid w:val="00486F30"/>
    <w:rsid w:val="00487422"/>
    <w:rsid w:val="004878C9"/>
    <w:rsid w:val="004879D8"/>
    <w:rsid w:val="00487A41"/>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3908"/>
    <w:rsid w:val="00493C00"/>
    <w:rsid w:val="00493C61"/>
    <w:rsid w:val="00493CE6"/>
    <w:rsid w:val="00494F26"/>
    <w:rsid w:val="00495446"/>
    <w:rsid w:val="0049548B"/>
    <w:rsid w:val="00495807"/>
    <w:rsid w:val="00495A72"/>
    <w:rsid w:val="00495C50"/>
    <w:rsid w:val="00495EA7"/>
    <w:rsid w:val="00496D75"/>
    <w:rsid w:val="00496F23"/>
    <w:rsid w:val="00497033"/>
    <w:rsid w:val="00497437"/>
    <w:rsid w:val="004976FB"/>
    <w:rsid w:val="004A0037"/>
    <w:rsid w:val="004A0478"/>
    <w:rsid w:val="004A0FAA"/>
    <w:rsid w:val="004A0FCD"/>
    <w:rsid w:val="004A12B4"/>
    <w:rsid w:val="004A1994"/>
    <w:rsid w:val="004A1B61"/>
    <w:rsid w:val="004A1C61"/>
    <w:rsid w:val="004A2203"/>
    <w:rsid w:val="004A294F"/>
    <w:rsid w:val="004A2AAB"/>
    <w:rsid w:val="004A36AF"/>
    <w:rsid w:val="004A3B96"/>
    <w:rsid w:val="004A41E2"/>
    <w:rsid w:val="004A42D4"/>
    <w:rsid w:val="004A6474"/>
    <w:rsid w:val="004A64CA"/>
    <w:rsid w:val="004A6F61"/>
    <w:rsid w:val="004A750A"/>
    <w:rsid w:val="004A7649"/>
    <w:rsid w:val="004A7AFB"/>
    <w:rsid w:val="004B170B"/>
    <w:rsid w:val="004B1AAB"/>
    <w:rsid w:val="004B1DFF"/>
    <w:rsid w:val="004B2B6B"/>
    <w:rsid w:val="004B329C"/>
    <w:rsid w:val="004B4A1A"/>
    <w:rsid w:val="004B592A"/>
    <w:rsid w:val="004B7107"/>
    <w:rsid w:val="004B729C"/>
    <w:rsid w:val="004B7563"/>
    <w:rsid w:val="004B7B3F"/>
    <w:rsid w:val="004C001B"/>
    <w:rsid w:val="004C08AA"/>
    <w:rsid w:val="004C1207"/>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C7AD1"/>
    <w:rsid w:val="004D151B"/>
    <w:rsid w:val="004D31CF"/>
    <w:rsid w:val="004D41D8"/>
    <w:rsid w:val="004D42B7"/>
    <w:rsid w:val="004D45D6"/>
    <w:rsid w:val="004D461D"/>
    <w:rsid w:val="004D4883"/>
    <w:rsid w:val="004D4DB5"/>
    <w:rsid w:val="004D5CEC"/>
    <w:rsid w:val="004D61A4"/>
    <w:rsid w:val="004D76F2"/>
    <w:rsid w:val="004D7877"/>
    <w:rsid w:val="004D7D52"/>
    <w:rsid w:val="004E0A7F"/>
    <w:rsid w:val="004E16A7"/>
    <w:rsid w:val="004E1DA6"/>
    <w:rsid w:val="004E1E96"/>
    <w:rsid w:val="004E2557"/>
    <w:rsid w:val="004E26D8"/>
    <w:rsid w:val="004E46C0"/>
    <w:rsid w:val="004E480A"/>
    <w:rsid w:val="004E54FB"/>
    <w:rsid w:val="004E56FE"/>
    <w:rsid w:val="004E59D3"/>
    <w:rsid w:val="004E6147"/>
    <w:rsid w:val="004E6491"/>
    <w:rsid w:val="004E7A9F"/>
    <w:rsid w:val="004F194B"/>
    <w:rsid w:val="004F1B30"/>
    <w:rsid w:val="004F3423"/>
    <w:rsid w:val="004F3783"/>
    <w:rsid w:val="004F4B5E"/>
    <w:rsid w:val="004F4B72"/>
    <w:rsid w:val="004F4BD7"/>
    <w:rsid w:val="004F4E16"/>
    <w:rsid w:val="004F5060"/>
    <w:rsid w:val="004F509C"/>
    <w:rsid w:val="004F51EF"/>
    <w:rsid w:val="004F548C"/>
    <w:rsid w:val="004F572A"/>
    <w:rsid w:val="004F5AC2"/>
    <w:rsid w:val="004F656C"/>
    <w:rsid w:val="004F6A01"/>
    <w:rsid w:val="004F7F18"/>
    <w:rsid w:val="005001B5"/>
    <w:rsid w:val="00500503"/>
    <w:rsid w:val="005018D8"/>
    <w:rsid w:val="00501A58"/>
    <w:rsid w:val="00501AD6"/>
    <w:rsid w:val="0050201E"/>
    <w:rsid w:val="005029FB"/>
    <w:rsid w:val="005032F1"/>
    <w:rsid w:val="005033C5"/>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23"/>
    <w:rsid w:val="00521368"/>
    <w:rsid w:val="00521AA5"/>
    <w:rsid w:val="00522D36"/>
    <w:rsid w:val="00522DBA"/>
    <w:rsid w:val="00523E0D"/>
    <w:rsid w:val="005241A1"/>
    <w:rsid w:val="00525264"/>
    <w:rsid w:val="0052574D"/>
    <w:rsid w:val="00526A14"/>
    <w:rsid w:val="0052705D"/>
    <w:rsid w:val="00527C38"/>
    <w:rsid w:val="00527DE3"/>
    <w:rsid w:val="0053009C"/>
    <w:rsid w:val="00530B69"/>
    <w:rsid w:val="005317E9"/>
    <w:rsid w:val="00531F65"/>
    <w:rsid w:val="00532577"/>
    <w:rsid w:val="005327CA"/>
    <w:rsid w:val="0053291E"/>
    <w:rsid w:val="00532F60"/>
    <w:rsid w:val="00533320"/>
    <w:rsid w:val="00533BC8"/>
    <w:rsid w:val="00534069"/>
    <w:rsid w:val="005343C3"/>
    <w:rsid w:val="0053442B"/>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F64"/>
    <w:rsid w:val="00544155"/>
    <w:rsid w:val="0054545C"/>
    <w:rsid w:val="005458B2"/>
    <w:rsid w:val="005463EA"/>
    <w:rsid w:val="00546D9C"/>
    <w:rsid w:val="00546E92"/>
    <w:rsid w:val="005476D3"/>
    <w:rsid w:val="00547EC1"/>
    <w:rsid w:val="00550479"/>
    <w:rsid w:val="00550485"/>
    <w:rsid w:val="00550D6E"/>
    <w:rsid w:val="00552FD9"/>
    <w:rsid w:val="00553E3E"/>
    <w:rsid w:val="00554745"/>
    <w:rsid w:val="00554AC4"/>
    <w:rsid w:val="00554D1C"/>
    <w:rsid w:val="00554F50"/>
    <w:rsid w:val="00555659"/>
    <w:rsid w:val="00556460"/>
    <w:rsid w:val="00557968"/>
    <w:rsid w:val="00557A50"/>
    <w:rsid w:val="00557B73"/>
    <w:rsid w:val="00557B97"/>
    <w:rsid w:val="00560185"/>
    <w:rsid w:val="0056120A"/>
    <w:rsid w:val="0056257B"/>
    <w:rsid w:val="0056290B"/>
    <w:rsid w:val="00562AD3"/>
    <w:rsid w:val="0056303A"/>
    <w:rsid w:val="00563308"/>
    <w:rsid w:val="00563728"/>
    <w:rsid w:val="00563AD5"/>
    <w:rsid w:val="00564091"/>
    <w:rsid w:val="005642E7"/>
    <w:rsid w:val="00564747"/>
    <w:rsid w:val="00564E6B"/>
    <w:rsid w:val="0056547C"/>
    <w:rsid w:val="00565596"/>
    <w:rsid w:val="00565645"/>
    <w:rsid w:val="00565AA1"/>
    <w:rsid w:val="00565CC0"/>
    <w:rsid w:val="00566015"/>
    <w:rsid w:val="0056646A"/>
    <w:rsid w:val="0056678E"/>
    <w:rsid w:val="00566B52"/>
    <w:rsid w:val="005673FF"/>
    <w:rsid w:val="00570165"/>
    <w:rsid w:val="00570EC3"/>
    <w:rsid w:val="00571067"/>
    <w:rsid w:val="00571731"/>
    <w:rsid w:val="00571B16"/>
    <w:rsid w:val="00571E3F"/>
    <w:rsid w:val="0057204F"/>
    <w:rsid w:val="00572562"/>
    <w:rsid w:val="005727E8"/>
    <w:rsid w:val="005729D7"/>
    <w:rsid w:val="00572B43"/>
    <w:rsid w:val="00572EE8"/>
    <w:rsid w:val="00573873"/>
    <w:rsid w:val="005739B0"/>
    <w:rsid w:val="00573A63"/>
    <w:rsid w:val="00573E4C"/>
    <w:rsid w:val="00574AD5"/>
    <w:rsid w:val="005758B9"/>
    <w:rsid w:val="005758BB"/>
    <w:rsid w:val="00575EF1"/>
    <w:rsid w:val="00576415"/>
    <w:rsid w:val="00576465"/>
    <w:rsid w:val="00577497"/>
    <w:rsid w:val="0057773D"/>
    <w:rsid w:val="0058036D"/>
    <w:rsid w:val="0058061C"/>
    <w:rsid w:val="00580735"/>
    <w:rsid w:val="00581253"/>
    <w:rsid w:val="00581C0E"/>
    <w:rsid w:val="00581C45"/>
    <w:rsid w:val="00581C96"/>
    <w:rsid w:val="0058223C"/>
    <w:rsid w:val="00582317"/>
    <w:rsid w:val="00582873"/>
    <w:rsid w:val="00583418"/>
    <w:rsid w:val="00583543"/>
    <w:rsid w:val="005838FA"/>
    <w:rsid w:val="00583F7F"/>
    <w:rsid w:val="00584273"/>
    <w:rsid w:val="00584BB6"/>
    <w:rsid w:val="00584EBB"/>
    <w:rsid w:val="005858E7"/>
    <w:rsid w:val="00586639"/>
    <w:rsid w:val="00590583"/>
    <w:rsid w:val="00590A7C"/>
    <w:rsid w:val="005913A5"/>
    <w:rsid w:val="00591438"/>
    <w:rsid w:val="00591D59"/>
    <w:rsid w:val="00593170"/>
    <w:rsid w:val="005935B8"/>
    <w:rsid w:val="0059378E"/>
    <w:rsid w:val="00593E55"/>
    <w:rsid w:val="00595A42"/>
    <w:rsid w:val="00595BE5"/>
    <w:rsid w:val="0059687A"/>
    <w:rsid w:val="0059699D"/>
    <w:rsid w:val="00597704"/>
    <w:rsid w:val="005A082A"/>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25B6"/>
    <w:rsid w:val="005C2F05"/>
    <w:rsid w:val="005C343B"/>
    <w:rsid w:val="005C3E27"/>
    <w:rsid w:val="005C407A"/>
    <w:rsid w:val="005C469F"/>
    <w:rsid w:val="005C54E2"/>
    <w:rsid w:val="005C585A"/>
    <w:rsid w:val="005C5A83"/>
    <w:rsid w:val="005C5DF2"/>
    <w:rsid w:val="005C6491"/>
    <w:rsid w:val="005C6867"/>
    <w:rsid w:val="005C6B90"/>
    <w:rsid w:val="005C6DC4"/>
    <w:rsid w:val="005C7049"/>
    <w:rsid w:val="005C76E4"/>
    <w:rsid w:val="005C773E"/>
    <w:rsid w:val="005C7AF6"/>
    <w:rsid w:val="005D0C6C"/>
    <w:rsid w:val="005D1F0A"/>
    <w:rsid w:val="005D2A49"/>
    <w:rsid w:val="005D322A"/>
    <w:rsid w:val="005D3480"/>
    <w:rsid w:val="005D3DB4"/>
    <w:rsid w:val="005D47C0"/>
    <w:rsid w:val="005D5A59"/>
    <w:rsid w:val="005D5F6B"/>
    <w:rsid w:val="005D60A4"/>
    <w:rsid w:val="005D62A3"/>
    <w:rsid w:val="005E0480"/>
    <w:rsid w:val="005E14A9"/>
    <w:rsid w:val="005E14DA"/>
    <w:rsid w:val="005E184D"/>
    <w:rsid w:val="005E522E"/>
    <w:rsid w:val="005E591D"/>
    <w:rsid w:val="005E5F9E"/>
    <w:rsid w:val="005E7304"/>
    <w:rsid w:val="005E7D3D"/>
    <w:rsid w:val="005E7E22"/>
    <w:rsid w:val="005F05FD"/>
    <w:rsid w:val="005F0BCA"/>
    <w:rsid w:val="005F0D70"/>
    <w:rsid w:val="005F16CE"/>
    <w:rsid w:val="005F3A15"/>
    <w:rsid w:val="005F481D"/>
    <w:rsid w:val="005F5017"/>
    <w:rsid w:val="005F52A2"/>
    <w:rsid w:val="005F5647"/>
    <w:rsid w:val="005F639C"/>
    <w:rsid w:val="005F7226"/>
    <w:rsid w:val="005F7A16"/>
    <w:rsid w:val="005F7B52"/>
    <w:rsid w:val="0060023D"/>
    <w:rsid w:val="0060060B"/>
    <w:rsid w:val="00600659"/>
    <w:rsid w:val="006017DC"/>
    <w:rsid w:val="00601A03"/>
    <w:rsid w:val="00602750"/>
    <w:rsid w:val="00603BD7"/>
    <w:rsid w:val="00603D3C"/>
    <w:rsid w:val="006050C0"/>
    <w:rsid w:val="00605F97"/>
    <w:rsid w:val="0060660B"/>
    <w:rsid w:val="006068FC"/>
    <w:rsid w:val="0060691B"/>
    <w:rsid w:val="00606A63"/>
    <w:rsid w:val="00607C9C"/>
    <w:rsid w:val="00610169"/>
    <w:rsid w:val="006104F3"/>
    <w:rsid w:val="00610C11"/>
    <w:rsid w:val="00610C32"/>
    <w:rsid w:val="00611897"/>
    <w:rsid w:val="00611C8B"/>
    <w:rsid w:val="00612429"/>
    <w:rsid w:val="00613117"/>
    <w:rsid w:val="006132A3"/>
    <w:rsid w:val="00613531"/>
    <w:rsid w:val="006139ED"/>
    <w:rsid w:val="00614DD2"/>
    <w:rsid w:val="0061660F"/>
    <w:rsid w:val="00616AC5"/>
    <w:rsid w:val="00616BC5"/>
    <w:rsid w:val="006172BB"/>
    <w:rsid w:val="00620000"/>
    <w:rsid w:val="00620630"/>
    <w:rsid w:val="00620D3F"/>
    <w:rsid w:val="00620F26"/>
    <w:rsid w:val="006228BD"/>
    <w:rsid w:val="00623451"/>
    <w:rsid w:val="006236BB"/>
    <w:rsid w:val="00624D60"/>
    <w:rsid w:val="006254F3"/>
    <w:rsid w:val="006265E7"/>
    <w:rsid w:val="0062670F"/>
    <w:rsid w:val="00626A0D"/>
    <w:rsid w:val="00626BFE"/>
    <w:rsid w:val="00626DE9"/>
    <w:rsid w:val="006270F8"/>
    <w:rsid w:val="00627DD4"/>
    <w:rsid w:val="00627E6D"/>
    <w:rsid w:val="00630579"/>
    <w:rsid w:val="00630CF2"/>
    <w:rsid w:val="00630D44"/>
    <w:rsid w:val="006328E4"/>
    <w:rsid w:val="00632946"/>
    <w:rsid w:val="006333B0"/>
    <w:rsid w:val="006338A3"/>
    <w:rsid w:val="006344FF"/>
    <w:rsid w:val="00634A66"/>
    <w:rsid w:val="00634D67"/>
    <w:rsid w:val="006355CB"/>
    <w:rsid w:val="00635680"/>
    <w:rsid w:val="00635CBB"/>
    <w:rsid w:val="0063626D"/>
    <w:rsid w:val="00636F6E"/>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2FA"/>
    <w:rsid w:val="00647673"/>
    <w:rsid w:val="006478D6"/>
    <w:rsid w:val="00647AF0"/>
    <w:rsid w:val="00647B3F"/>
    <w:rsid w:val="0065030C"/>
    <w:rsid w:val="006507DF"/>
    <w:rsid w:val="006510A5"/>
    <w:rsid w:val="00651B1B"/>
    <w:rsid w:val="006527F2"/>
    <w:rsid w:val="00652A64"/>
    <w:rsid w:val="006532C8"/>
    <w:rsid w:val="00653445"/>
    <w:rsid w:val="00653681"/>
    <w:rsid w:val="00654473"/>
    <w:rsid w:val="00655435"/>
    <w:rsid w:val="0065600E"/>
    <w:rsid w:val="006561DB"/>
    <w:rsid w:val="006565BF"/>
    <w:rsid w:val="00656E41"/>
    <w:rsid w:val="00657907"/>
    <w:rsid w:val="00660333"/>
    <w:rsid w:val="0066073F"/>
    <w:rsid w:val="00661142"/>
    <w:rsid w:val="006619C8"/>
    <w:rsid w:val="00661EA1"/>
    <w:rsid w:val="006624BD"/>
    <w:rsid w:val="00662912"/>
    <w:rsid w:val="00663BF4"/>
    <w:rsid w:val="006641F6"/>
    <w:rsid w:val="00664C2F"/>
    <w:rsid w:val="006651AC"/>
    <w:rsid w:val="0066562F"/>
    <w:rsid w:val="0066565D"/>
    <w:rsid w:val="006665FF"/>
    <w:rsid w:val="00666795"/>
    <w:rsid w:val="00667804"/>
    <w:rsid w:val="00667A1E"/>
    <w:rsid w:val="006711E6"/>
    <w:rsid w:val="00671544"/>
    <w:rsid w:val="00671CEF"/>
    <w:rsid w:val="00671D46"/>
    <w:rsid w:val="00672813"/>
    <w:rsid w:val="00672D98"/>
    <w:rsid w:val="00673E8A"/>
    <w:rsid w:val="00673F5A"/>
    <w:rsid w:val="006749C5"/>
    <w:rsid w:val="00675855"/>
    <w:rsid w:val="00675ADB"/>
    <w:rsid w:val="00675FC9"/>
    <w:rsid w:val="00676630"/>
    <w:rsid w:val="00676712"/>
    <w:rsid w:val="00680D92"/>
    <w:rsid w:val="00680F32"/>
    <w:rsid w:val="006824E8"/>
    <w:rsid w:val="0068265A"/>
    <w:rsid w:val="006828E9"/>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43"/>
    <w:rsid w:val="00691AA1"/>
    <w:rsid w:val="00691C80"/>
    <w:rsid w:val="0069212E"/>
    <w:rsid w:val="006923D1"/>
    <w:rsid w:val="006924F3"/>
    <w:rsid w:val="00692795"/>
    <w:rsid w:val="0069285C"/>
    <w:rsid w:val="0069295B"/>
    <w:rsid w:val="00692F11"/>
    <w:rsid w:val="0069364E"/>
    <w:rsid w:val="00693E2A"/>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6"/>
    <w:rsid w:val="006A6C2E"/>
    <w:rsid w:val="006A6DDD"/>
    <w:rsid w:val="006A7CC0"/>
    <w:rsid w:val="006A7FD6"/>
    <w:rsid w:val="006B004F"/>
    <w:rsid w:val="006B019D"/>
    <w:rsid w:val="006B06A5"/>
    <w:rsid w:val="006B0A7A"/>
    <w:rsid w:val="006B1526"/>
    <w:rsid w:val="006B164E"/>
    <w:rsid w:val="006B263E"/>
    <w:rsid w:val="006B29D7"/>
    <w:rsid w:val="006B396D"/>
    <w:rsid w:val="006B4C02"/>
    <w:rsid w:val="006B4F9F"/>
    <w:rsid w:val="006B50B5"/>
    <w:rsid w:val="006B5137"/>
    <w:rsid w:val="006B51E4"/>
    <w:rsid w:val="006B5FE2"/>
    <w:rsid w:val="006B6D24"/>
    <w:rsid w:val="006B70FB"/>
    <w:rsid w:val="006C0F75"/>
    <w:rsid w:val="006C18DC"/>
    <w:rsid w:val="006C2BCC"/>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B96"/>
    <w:rsid w:val="006D2E60"/>
    <w:rsid w:val="006D3133"/>
    <w:rsid w:val="006D38A5"/>
    <w:rsid w:val="006D3E2B"/>
    <w:rsid w:val="006D4036"/>
    <w:rsid w:val="006D46F2"/>
    <w:rsid w:val="006D4917"/>
    <w:rsid w:val="006D4B75"/>
    <w:rsid w:val="006D4E59"/>
    <w:rsid w:val="006D5064"/>
    <w:rsid w:val="006D5B67"/>
    <w:rsid w:val="006D6111"/>
    <w:rsid w:val="006D6B33"/>
    <w:rsid w:val="006D719C"/>
    <w:rsid w:val="006D7C7A"/>
    <w:rsid w:val="006E020D"/>
    <w:rsid w:val="006E1727"/>
    <w:rsid w:val="006E18C5"/>
    <w:rsid w:val="006E1A0B"/>
    <w:rsid w:val="006E1F32"/>
    <w:rsid w:val="006E2135"/>
    <w:rsid w:val="006E229E"/>
    <w:rsid w:val="006E322C"/>
    <w:rsid w:val="006E3588"/>
    <w:rsid w:val="006E3EAF"/>
    <w:rsid w:val="006E42B3"/>
    <w:rsid w:val="006E43EB"/>
    <w:rsid w:val="006E4B78"/>
    <w:rsid w:val="006E4FEA"/>
    <w:rsid w:val="006E505F"/>
    <w:rsid w:val="006E5893"/>
    <w:rsid w:val="006E58B8"/>
    <w:rsid w:val="006E6278"/>
    <w:rsid w:val="006E70E7"/>
    <w:rsid w:val="006F0012"/>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55E"/>
    <w:rsid w:val="00702B50"/>
    <w:rsid w:val="00703918"/>
    <w:rsid w:val="007039E5"/>
    <w:rsid w:val="00703E55"/>
    <w:rsid w:val="00704714"/>
    <w:rsid w:val="007047AE"/>
    <w:rsid w:val="00704829"/>
    <w:rsid w:val="0070489F"/>
    <w:rsid w:val="00705242"/>
    <w:rsid w:val="007054A6"/>
    <w:rsid w:val="00706AB0"/>
    <w:rsid w:val="00706AF2"/>
    <w:rsid w:val="00706BDF"/>
    <w:rsid w:val="00706C26"/>
    <w:rsid w:val="0070718F"/>
    <w:rsid w:val="00707342"/>
    <w:rsid w:val="00707386"/>
    <w:rsid w:val="00707C74"/>
    <w:rsid w:val="0071040B"/>
    <w:rsid w:val="00710D6E"/>
    <w:rsid w:val="00710EF3"/>
    <w:rsid w:val="007113C8"/>
    <w:rsid w:val="0071194B"/>
    <w:rsid w:val="00711B79"/>
    <w:rsid w:val="00711C26"/>
    <w:rsid w:val="007122E1"/>
    <w:rsid w:val="007136AE"/>
    <w:rsid w:val="00713D25"/>
    <w:rsid w:val="00714038"/>
    <w:rsid w:val="00714710"/>
    <w:rsid w:val="007156E1"/>
    <w:rsid w:val="0072152E"/>
    <w:rsid w:val="0072198E"/>
    <w:rsid w:val="00721B13"/>
    <w:rsid w:val="00721F81"/>
    <w:rsid w:val="0072214A"/>
    <w:rsid w:val="00722678"/>
    <w:rsid w:val="0072302A"/>
    <w:rsid w:val="007235DC"/>
    <w:rsid w:val="00723B5F"/>
    <w:rsid w:val="00723BDD"/>
    <w:rsid w:val="00723C2E"/>
    <w:rsid w:val="007244CE"/>
    <w:rsid w:val="00724629"/>
    <w:rsid w:val="007246E9"/>
    <w:rsid w:val="007249CD"/>
    <w:rsid w:val="00724B55"/>
    <w:rsid w:val="00726BB9"/>
    <w:rsid w:val="00726E93"/>
    <w:rsid w:val="00727397"/>
    <w:rsid w:val="00727911"/>
    <w:rsid w:val="00727E7D"/>
    <w:rsid w:val="00731135"/>
    <w:rsid w:val="00731615"/>
    <w:rsid w:val="0073375F"/>
    <w:rsid w:val="00733793"/>
    <w:rsid w:val="00733D6B"/>
    <w:rsid w:val="00734BED"/>
    <w:rsid w:val="007358CC"/>
    <w:rsid w:val="007365B7"/>
    <w:rsid w:val="007372E4"/>
    <w:rsid w:val="007372F2"/>
    <w:rsid w:val="0073782C"/>
    <w:rsid w:val="00737E2A"/>
    <w:rsid w:val="00737FDA"/>
    <w:rsid w:val="007403EA"/>
    <w:rsid w:val="0074070D"/>
    <w:rsid w:val="00740AF2"/>
    <w:rsid w:val="00740C60"/>
    <w:rsid w:val="00740C88"/>
    <w:rsid w:val="00741285"/>
    <w:rsid w:val="00741B19"/>
    <w:rsid w:val="007420B2"/>
    <w:rsid w:val="00743011"/>
    <w:rsid w:val="0074323D"/>
    <w:rsid w:val="00746039"/>
    <w:rsid w:val="00746086"/>
    <w:rsid w:val="0074653F"/>
    <w:rsid w:val="00747102"/>
    <w:rsid w:val="0074760F"/>
    <w:rsid w:val="00750C95"/>
    <w:rsid w:val="00751617"/>
    <w:rsid w:val="00751C0E"/>
    <w:rsid w:val="00751DF2"/>
    <w:rsid w:val="00752161"/>
    <w:rsid w:val="00752884"/>
    <w:rsid w:val="00752B54"/>
    <w:rsid w:val="0075301C"/>
    <w:rsid w:val="0075319F"/>
    <w:rsid w:val="007532A9"/>
    <w:rsid w:val="0075344C"/>
    <w:rsid w:val="007538CB"/>
    <w:rsid w:val="00753B36"/>
    <w:rsid w:val="00753F25"/>
    <w:rsid w:val="00754499"/>
    <w:rsid w:val="00754A35"/>
    <w:rsid w:val="00754D40"/>
    <w:rsid w:val="00754F25"/>
    <w:rsid w:val="007559AB"/>
    <w:rsid w:val="00755C6C"/>
    <w:rsid w:val="00755D4D"/>
    <w:rsid w:val="00756A62"/>
    <w:rsid w:val="0075766B"/>
    <w:rsid w:val="00757AA3"/>
    <w:rsid w:val="00757DAC"/>
    <w:rsid w:val="00757E52"/>
    <w:rsid w:val="00760D16"/>
    <w:rsid w:val="00760E47"/>
    <w:rsid w:val="00761040"/>
    <w:rsid w:val="00761751"/>
    <w:rsid w:val="007623B7"/>
    <w:rsid w:val="007628F3"/>
    <w:rsid w:val="0076331E"/>
    <w:rsid w:val="007635DA"/>
    <w:rsid w:val="00763A94"/>
    <w:rsid w:val="00763B99"/>
    <w:rsid w:val="00763DFB"/>
    <w:rsid w:val="007649A1"/>
    <w:rsid w:val="00764BDA"/>
    <w:rsid w:val="00764C2A"/>
    <w:rsid w:val="00764CC8"/>
    <w:rsid w:val="00764EC2"/>
    <w:rsid w:val="00766612"/>
    <w:rsid w:val="0076704B"/>
    <w:rsid w:val="0076779B"/>
    <w:rsid w:val="00767F02"/>
    <w:rsid w:val="00770408"/>
    <w:rsid w:val="00771A19"/>
    <w:rsid w:val="00771FE2"/>
    <w:rsid w:val="00773374"/>
    <w:rsid w:val="007736C1"/>
    <w:rsid w:val="00774450"/>
    <w:rsid w:val="00775983"/>
    <w:rsid w:val="00775D60"/>
    <w:rsid w:val="0077614F"/>
    <w:rsid w:val="00776AFA"/>
    <w:rsid w:val="00777F9C"/>
    <w:rsid w:val="00780130"/>
    <w:rsid w:val="00780EB0"/>
    <w:rsid w:val="00781C2F"/>
    <w:rsid w:val="00781CD7"/>
    <w:rsid w:val="00782BA8"/>
    <w:rsid w:val="00782C49"/>
    <w:rsid w:val="00783CE8"/>
    <w:rsid w:val="00784813"/>
    <w:rsid w:val="007850C6"/>
    <w:rsid w:val="00785587"/>
    <w:rsid w:val="007856F6"/>
    <w:rsid w:val="00785BEB"/>
    <w:rsid w:val="00786420"/>
    <w:rsid w:val="00786673"/>
    <w:rsid w:val="00787193"/>
    <w:rsid w:val="00787404"/>
    <w:rsid w:val="00787B98"/>
    <w:rsid w:val="00787BA8"/>
    <w:rsid w:val="00787CE2"/>
    <w:rsid w:val="007901D5"/>
    <w:rsid w:val="0079082B"/>
    <w:rsid w:val="00790D0F"/>
    <w:rsid w:val="007913F8"/>
    <w:rsid w:val="00791F4F"/>
    <w:rsid w:val="00791F5E"/>
    <w:rsid w:val="00792013"/>
    <w:rsid w:val="007928BD"/>
    <w:rsid w:val="00792DDB"/>
    <w:rsid w:val="00794013"/>
    <w:rsid w:val="00794DE4"/>
    <w:rsid w:val="007956B8"/>
    <w:rsid w:val="00795D18"/>
    <w:rsid w:val="007963A0"/>
    <w:rsid w:val="0079665D"/>
    <w:rsid w:val="007967C1"/>
    <w:rsid w:val="00797119"/>
    <w:rsid w:val="00797F27"/>
    <w:rsid w:val="007A008C"/>
    <w:rsid w:val="007A03BC"/>
    <w:rsid w:val="007A0BFA"/>
    <w:rsid w:val="007A17B8"/>
    <w:rsid w:val="007A19F2"/>
    <w:rsid w:val="007A1F96"/>
    <w:rsid w:val="007A223C"/>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545A"/>
    <w:rsid w:val="007B5582"/>
    <w:rsid w:val="007B5802"/>
    <w:rsid w:val="007B628A"/>
    <w:rsid w:val="007B6D70"/>
    <w:rsid w:val="007B7CC1"/>
    <w:rsid w:val="007B7F4A"/>
    <w:rsid w:val="007C0DA0"/>
    <w:rsid w:val="007C1611"/>
    <w:rsid w:val="007C1716"/>
    <w:rsid w:val="007C1952"/>
    <w:rsid w:val="007C20B0"/>
    <w:rsid w:val="007C2364"/>
    <w:rsid w:val="007C3180"/>
    <w:rsid w:val="007C3498"/>
    <w:rsid w:val="007C3549"/>
    <w:rsid w:val="007C35BE"/>
    <w:rsid w:val="007C3903"/>
    <w:rsid w:val="007C3A6A"/>
    <w:rsid w:val="007C5314"/>
    <w:rsid w:val="007C5413"/>
    <w:rsid w:val="007C6378"/>
    <w:rsid w:val="007C6FAD"/>
    <w:rsid w:val="007C76A2"/>
    <w:rsid w:val="007C7A85"/>
    <w:rsid w:val="007D03E8"/>
    <w:rsid w:val="007D06DB"/>
    <w:rsid w:val="007D07AE"/>
    <w:rsid w:val="007D0AB4"/>
    <w:rsid w:val="007D1879"/>
    <w:rsid w:val="007D188B"/>
    <w:rsid w:val="007D1DF9"/>
    <w:rsid w:val="007D3E76"/>
    <w:rsid w:val="007D41FC"/>
    <w:rsid w:val="007D449F"/>
    <w:rsid w:val="007D4B1C"/>
    <w:rsid w:val="007D4E24"/>
    <w:rsid w:val="007D55B7"/>
    <w:rsid w:val="007D5AE7"/>
    <w:rsid w:val="007D5EDC"/>
    <w:rsid w:val="007D68E4"/>
    <w:rsid w:val="007D6A69"/>
    <w:rsid w:val="007D71BC"/>
    <w:rsid w:val="007E0518"/>
    <w:rsid w:val="007E06E6"/>
    <w:rsid w:val="007E079E"/>
    <w:rsid w:val="007E08A1"/>
    <w:rsid w:val="007E120C"/>
    <w:rsid w:val="007E16BB"/>
    <w:rsid w:val="007E178D"/>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5827"/>
    <w:rsid w:val="008059F2"/>
    <w:rsid w:val="008060A9"/>
    <w:rsid w:val="008063D5"/>
    <w:rsid w:val="008068B5"/>
    <w:rsid w:val="00806D1C"/>
    <w:rsid w:val="00806D78"/>
    <w:rsid w:val="0080716C"/>
    <w:rsid w:val="008101ED"/>
    <w:rsid w:val="00810760"/>
    <w:rsid w:val="00810ADC"/>
    <w:rsid w:val="00811213"/>
    <w:rsid w:val="00811F27"/>
    <w:rsid w:val="00813856"/>
    <w:rsid w:val="00813C6B"/>
    <w:rsid w:val="008142AA"/>
    <w:rsid w:val="008143E9"/>
    <w:rsid w:val="00814779"/>
    <w:rsid w:val="0081548E"/>
    <w:rsid w:val="008156FA"/>
    <w:rsid w:val="00816C6D"/>
    <w:rsid w:val="00816EB5"/>
    <w:rsid w:val="00817070"/>
    <w:rsid w:val="00817AE5"/>
    <w:rsid w:val="008200AC"/>
    <w:rsid w:val="0082053A"/>
    <w:rsid w:val="008208C4"/>
    <w:rsid w:val="008210EE"/>
    <w:rsid w:val="00821599"/>
    <w:rsid w:val="008215F0"/>
    <w:rsid w:val="00821707"/>
    <w:rsid w:val="00822005"/>
    <w:rsid w:val="00823B30"/>
    <w:rsid w:val="00823DCB"/>
    <w:rsid w:val="00823F75"/>
    <w:rsid w:val="008240CD"/>
    <w:rsid w:val="00824648"/>
    <w:rsid w:val="00824AFA"/>
    <w:rsid w:val="00824F31"/>
    <w:rsid w:val="00825961"/>
    <w:rsid w:val="008261F3"/>
    <w:rsid w:val="00826407"/>
    <w:rsid w:val="0082671D"/>
    <w:rsid w:val="00826D17"/>
    <w:rsid w:val="00826E63"/>
    <w:rsid w:val="008274D5"/>
    <w:rsid w:val="008277CA"/>
    <w:rsid w:val="00827B87"/>
    <w:rsid w:val="00830587"/>
    <w:rsid w:val="00830C9D"/>
    <w:rsid w:val="00830D4D"/>
    <w:rsid w:val="00830F4E"/>
    <w:rsid w:val="008317FA"/>
    <w:rsid w:val="00831AE0"/>
    <w:rsid w:val="00832A32"/>
    <w:rsid w:val="0083314F"/>
    <w:rsid w:val="008336F8"/>
    <w:rsid w:val="00833AFE"/>
    <w:rsid w:val="00833FE1"/>
    <w:rsid w:val="00834136"/>
    <w:rsid w:val="0083501B"/>
    <w:rsid w:val="00835546"/>
    <w:rsid w:val="00836727"/>
    <w:rsid w:val="00836DBF"/>
    <w:rsid w:val="00837039"/>
    <w:rsid w:val="008371F3"/>
    <w:rsid w:val="0083768C"/>
    <w:rsid w:val="00840A90"/>
    <w:rsid w:val="00842114"/>
    <w:rsid w:val="00842579"/>
    <w:rsid w:val="00842E09"/>
    <w:rsid w:val="008431F2"/>
    <w:rsid w:val="00843312"/>
    <w:rsid w:val="0084341C"/>
    <w:rsid w:val="00843C4A"/>
    <w:rsid w:val="00843F5D"/>
    <w:rsid w:val="0084457A"/>
    <w:rsid w:val="00845163"/>
    <w:rsid w:val="00845435"/>
    <w:rsid w:val="008456B7"/>
    <w:rsid w:val="0084584A"/>
    <w:rsid w:val="00845992"/>
    <w:rsid w:val="00845A1A"/>
    <w:rsid w:val="008460F3"/>
    <w:rsid w:val="008467E2"/>
    <w:rsid w:val="00846D03"/>
    <w:rsid w:val="00847031"/>
    <w:rsid w:val="0084705F"/>
    <w:rsid w:val="0084737C"/>
    <w:rsid w:val="00847EB1"/>
    <w:rsid w:val="008505F9"/>
    <w:rsid w:val="00851362"/>
    <w:rsid w:val="00851708"/>
    <w:rsid w:val="00851915"/>
    <w:rsid w:val="0085212D"/>
    <w:rsid w:val="00853232"/>
    <w:rsid w:val="00854343"/>
    <w:rsid w:val="00854416"/>
    <w:rsid w:val="00854FBA"/>
    <w:rsid w:val="00855DD8"/>
    <w:rsid w:val="00855EDF"/>
    <w:rsid w:val="00855F92"/>
    <w:rsid w:val="0085664A"/>
    <w:rsid w:val="00856BE6"/>
    <w:rsid w:val="00856CA5"/>
    <w:rsid w:val="008573A3"/>
    <w:rsid w:val="008576EC"/>
    <w:rsid w:val="00857CDA"/>
    <w:rsid w:val="00857CE5"/>
    <w:rsid w:val="00857D37"/>
    <w:rsid w:val="008617DC"/>
    <w:rsid w:val="00861C59"/>
    <w:rsid w:val="00863160"/>
    <w:rsid w:val="008633C0"/>
    <w:rsid w:val="008636D1"/>
    <w:rsid w:val="00863BD1"/>
    <w:rsid w:val="00863E54"/>
    <w:rsid w:val="0086441E"/>
    <w:rsid w:val="00864D42"/>
    <w:rsid w:val="008654E5"/>
    <w:rsid w:val="00865954"/>
    <w:rsid w:val="008659F0"/>
    <w:rsid w:val="008662CC"/>
    <w:rsid w:val="00866EBE"/>
    <w:rsid w:val="008675A5"/>
    <w:rsid w:val="0087001D"/>
    <w:rsid w:val="00871637"/>
    <w:rsid w:val="008728FC"/>
    <w:rsid w:val="00872A86"/>
    <w:rsid w:val="00872E5E"/>
    <w:rsid w:val="00872F18"/>
    <w:rsid w:val="00873E30"/>
    <w:rsid w:val="00875333"/>
    <w:rsid w:val="00875BD6"/>
    <w:rsid w:val="00876359"/>
    <w:rsid w:val="00876478"/>
    <w:rsid w:val="008765AD"/>
    <w:rsid w:val="00876D2E"/>
    <w:rsid w:val="00876E91"/>
    <w:rsid w:val="00877025"/>
    <w:rsid w:val="00877F32"/>
    <w:rsid w:val="008833F7"/>
    <w:rsid w:val="00883800"/>
    <w:rsid w:val="0088409B"/>
    <w:rsid w:val="00884270"/>
    <w:rsid w:val="00884CBF"/>
    <w:rsid w:val="00885F67"/>
    <w:rsid w:val="00886F38"/>
    <w:rsid w:val="008872DF"/>
    <w:rsid w:val="00890A73"/>
    <w:rsid w:val="00890ADA"/>
    <w:rsid w:val="008912CF"/>
    <w:rsid w:val="00891603"/>
    <w:rsid w:val="00891943"/>
    <w:rsid w:val="00891ABB"/>
    <w:rsid w:val="00891D33"/>
    <w:rsid w:val="00892043"/>
    <w:rsid w:val="0089266C"/>
    <w:rsid w:val="00892753"/>
    <w:rsid w:val="008938D2"/>
    <w:rsid w:val="00894753"/>
    <w:rsid w:val="00894A42"/>
    <w:rsid w:val="00894A65"/>
    <w:rsid w:val="00894CF9"/>
    <w:rsid w:val="00895FA7"/>
    <w:rsid w:val="008963AC"/>
    <w:rsid w:val="00896790"/>
    <w:rsid w:val="00896873"/>
    <w:rsid w:val="0089742B"/>
    <w:rsid w:val="008979AE"/>
    <w:rsid w:val="008A021E"/>
    <w:rsid w:val="008A084D"/>
    <w:rsid w:val="008A0DB3"/>
    <w:rsid w:val="008A1205"/>
    <w:rsid w:val="008A1869"/>
    <w:rsid w:val="008A19A6"/>
    <w:rsid w:val="008A1F01"/>
    <w:rsid w:val="008A22DC"/>
    <w:rsid w:val="008A25FF"/>
    <w:rsid w:val="008A26F3"/>
    <w:rsid w:val="008A275F"/>
    <w:rsid w:val="008A30E5"/>
    <w:rsid w:val="008A3330"/>
    <w:rsid w:val="008A44AF"/>
    <w:rsid w:val="008A49E5"/>
    <w:rsid w:val="008A4BC5"/>
    <w:rsid w:val="008A4C82"/>
    <w:rsid w:val="008A4D7E"/>
    <w:rsid w:val="008A4F93"/>
    <w:rsid w:val="008A5377"/>
    <w:rsid w:val="008A5431"/>
    <w:rsid w:val="008A575C"/>
    <w:rsid w:val="008A5C90"/>
    <w:rsid w:val="008B1460"/>
    <w:rsid w:val="008B1D42"/>
    <w:rsid w:val="008B2D25"/>
    <w:rsid w:val="008B392F"/>
    <w:rsid w:val="008B4E20"/>
    <w:rsid w:val="008B4E24"/>
    <w:rsid w:val="008B50FB"/>
    <w:rsid w:val="008B5138"/>
    <w:rsid w:val="008B51FA"/>
    <w:rsid w:val="008B5CE2"/>
    <w:rsid w:val="008B7403"/>
    <w:rsid w:val="008B7482"/>
    <w:rsid w:val="008B7C74"/>
    <w:rsid w:val="008C02FD"/>
    <w:rsid w:val="008C06F5"/>
    <w:rsid w:val="008C0BB2"/>
    <w:rsid w:val="008C0DC5"/>
    <w:rsid w:val="008C0F68"/>
    <w:rsid w:val="008C1225"/>
    <w:rsid w:val="008C12D5"/>
    <w:rsid w:val="008C1956"/>
    <w:rsid w:val="008C22C3"/>
    <w:rsid w:val="008C27F9"/>
    <w:rsid w:val="008C3805"/>
    <w:rsid w:val="008C3920"/>
    <w:rsid w:val="008C47AD"/>
    <w:rsid w:val="008C490E"/>
    <w:rsid w:val="008C4A31"/>
    <w:rsid w:val="008C5046"/>
    <w:rsid w:val="008C5570"/>
    <w:rsid w:val="008C6796"/>
    <w:rsid w:val="008C77E4"/>
    <w:rsid w:val="008D03CA"/>
    <w:rsid w:val="008D1721"/>
    <w:rsid w:val="008D1D2D"/>
    <w:rsid w:val="008D20AB"/>
    <w:rsid w:val="008D2648"/>
    <w:rsid w:val="008D31D1"/>
    <w:rsid w:val="008D338B"/>
    <w:rsid w:val="008D33DD"/>
    <w:rsid w:val="008D3535"/>
    <w:rsid w:val="008D3B48"/>
    <w:rsid w:val="008D49B3"/>
    <w:rsid w:val="008D49FF"/>
    <w:rsid w:val="008D608D"/>
    <w:rsid w:val="008D63B6"/>
    <w:rsid w:val="008D641A"/>
    <w:rsid w:val="008D6470"/>
    <w:rsid w:val="008D6628"/>
    <w:rsid w:val="008D6A0D"/>
    <w:rsid w:val="008D6F2E"/>
    <w:rsid w:val="008D7504"/>
    <w:rsid w:val="008E152A"/>
    <w:rsid w:val="008E26A6"/>
    <w:rsid w:val="008E36C3"/>
    <w:rsid w:val="008E38F9"/>
    <w:rsid w:val="008E3FC4"/>
    <w:rsid w:val="008E4739"/>
    <w:rsid w:val="008E4C25"/>
    <w:rsid w:val="008E4DB4"/>
    <w:rsid w:val="008E4DE2"/>
    <w:rsid w:val="008E61D4"/>
    <w:rsid w:val="008E6369"/>
    <w:rsid w:val="008E6C57"/>
    <w:rsid w:val="008F0888"/>
    <w:rsid w:val="008F1571"/>
    <w:rsid w:val="008F1789"/>
    <w:rsid w:val="008F1B17"/>
    <w:rsid w:val="008F274F"/>
    <w:rsid w:val="008F2BED"/>
    <w:rsid w:val="008F47FA"/>
    <w:rsid w:val="008F5019"/>
    <w:rsid w:val="008F5115"/>
    <w:rsid w:val="008F5487"/>
    <w:rsid w:val="008F5D71"/>
    <w:rsid w:val="008F6211"/>
    <w:rsid w:val="008F6E46"/>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2D93"/>
    <w:rsid w:val="00903B7F"/>
    <w:rsid w:val="0090424F"/>
    <w:rsid w:val="00904875"/>
    <w:rsid w:val="0090518C"/>
    <w:rsid w:val="0090555F"/>
    <w:rsid w:val="009057D9"/>
    <w:rsid w:val="00905897"/>
    <w:rsid w:val="00905F0D"/>
    <w:rsid w:val="00906AFB"/>
    <w:rsid w:val="00906B3B"/>
    <w:rsid w:val="00906BB9"/>
    <w:rsid w:val="0090753E"/>
    <w:rsid w:val="00907D28"/>
    <w:rsid w:val="009101E9"/>
    <w:rsid w:val="009109D3"/>
    <w:rsid w:val="00910ADB"/>
    <w:rsid w:val="00910FEE"/>
    <w:rsid w:val="0091120C"/>
    <w:rsid w:val="00911C83"/>
    <w:rsid w:val="00912A94"/>
    <w:rsid w:val="009149F2"/>
    <w:rsid w:val="00914E1E"/>
    <w:rsid w:val="0091571D"/>
    <w:rsid w:val="009163DE"/>
    <w:rsid w:val="00916BBA"/>
    <w:rsid w:val="009172A4"/>
    <w:rsid w:val="00917B56"/>
    <w:rsid w:val="009206CB"/>
    <w:rsid w:val="00920924"/>
    <w:rsid w:val="00920E82"/>
    <w:rsid w:val="009219B4"/>
    <w:rsid w:val="00921B69"/>
    <w:rsid w:val="009224E2"/>
    <w:rsid w:val="00923090"/>
    <w:rsid w:val="009236F4"/>
    <w:rsid w:val="00923D82"/>
    <w:rsid w:val="009252B1"/>
    <w:rsid w:val="00925391"/>
    <w:rsid w:val="009262F0"/>
    <w:rsid w:val="009268C6"/>
    <w:rsid w:val="00926B77"/>
    <w:rsid w:val="00926C6B"/>
    <w:rsid w:val="009274B7"/>
    <w:rsid w:val="00927514"/>
    <w:rsid w:val="00930636"/>
    <w:rsid w:val="009308B0"/>
    <w:rsid w:val="00930D2B"/>
    <w:rsid w:val="00931876"/>
    <w:rsid w:val="00931A61"/>
    <w:rsid w:val="00931BB4"/>
    <w:rsid w:val="00932660"/>
    <w:rsid w:val="00932C8E"/>
    <w:rsid w:val="00932FBB"/>
    <w:rsid w:val="009333E8"/>
    <w:rsid w:val="00933524"/>
    <w:rsid w:val="0093364A"/>
    <w:rsid w:val="00934317"/>
    <w:rsid w:val="00934624"/>
    <w:rsid w:val="009351D9"/>
    <w:rsid w:val="00935326"/>
    <w:rsid w:val="00935A1D"/>
    <w:rsid w:val="00935AA1"/>
    <w:rsid w:val="00936F46"/>
    <w:rsid w:val="009378AD"/>
    <w:rsid w:val="009409A4"/>
    <w:rsid w:val="00940E6D"/>
    <w:rsid w:val="00941BFB"/>
    <w:rsid w:val="00941D91"/>
    <w:rsid w:val="00942ACE"/>
    <w:rsid w:val="009435E4"/>
    <w:rsid w:val="009445D1"/>
    <w:rsid w:val="00944605"/>
    <w:rsid w:val="00945094"/>
    <w:rsid w:val="00945218"/>
    <w:rsid w:val="009456E6"/>
    <w:rsid w:val="00945E12"/>
    <w:rsid w:val="00946003"/>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509F"/>
    <w:rsid w:val="00955E7F"/>
    <w:rsid w:val="0095604F"/>
    <w:rsid w:val="00956711"/>
    <w:rsid w:val="009571BD"/>
    <w:rsid w:val="00957424"/>
    <w:rsid w:val="00957BCE"/>
    <w:rsid w:val="00957FC6"/>
    <w:rsid w:val="00960104"/>
    <w:rsid w:val="00960442"/>
    <w:rsid w:val="00960D79"/>
    <w:rsid w:val="00961428"/>
    <w:rsid w:val="0096224B"/>
    <w:rsid w:val="0096224D"/>
    <w:rsid w:val="00963028"/>
    <w:rsid w:val="0096334D"/>
    <w:rsid w:val="009647D5"/>
    <w:rsid w:val="009649D0"/>
    <w:rsid w:val="00965B65"/>
    <w:rsid w:val="0096666F"/>
    <w:rsid w:val="00966B96"/>
    <w:rsid w:val="00966D29"/>
    <w:rsid w:val="009679BB"/>
    <w:rsid w:val="00970382"/>
    <w:rsid w:val="009709E6"/>
    <w:rsid w:val="00971D14"/>
    <w:rsid w:val="00971E54"/>
    <w:rsid w:val="00973497"/>
    <w:rsid w:val="009734DC"/>
    <w:rsid w:val="00973742"/>
    <w:rsid w:val="00973A3E"/>
    <w:rsid w:val="009749FC"/>
    <w:rsid w:val="00974AA8"/>
    <w:rsid w:val="00974CEC"/>
    <w:rsid w:val="00974EDB"/>
    <w:rsid w:val="00976244"/>
    <w:rsid w:val="00976F93"/>
    <w:rsid w:val="0097732A"/>
    <w:rsid w:val="00977C74"/>
    <w:rsid w:val="009803AD"/>
    <w:rsid w:val="00980457"/>
    <w:rsid w:val="00980874"/>
    <w:rsid w:val="00980DE2"/>
    <w:rsid w:val="00980E50"/>
    <w:rsid w:val="00981039"/>
    <w:rsid w:val="009820A9"/>
    <w:rsid w:val="009821AA"/>
    <w:rsid w:val="00982814"/>
    <w:rsid w:val="009828C9"/>
    <w:rsid w:val="00983631"/>
    <w:rsid w:val="00983850"/>
    <w:rsid w:val="009838B2"/>
    <w:rsid w:val="009839DE"/>
    <w:rsid w:val="00983AAF"/>
    <w:rsid w:val="00984217"/>
    <w:rsid w:val="00984918"/>
    <w:rsid w:val="00984BAC"/>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6E3"/>
    <w:rsid w:val="009A0173"/>
    <w:rsid w:val="009A079F"/>
    <w:rsid w:val="009A07C8"/>
    <w:rsid w:val="009A0B27"/>
    <w:rsid w:val="009A0F40"/>
    <w:rsid w:val="009A0FB9"/>
    <w:rsid w:val="009A13B9"/>
    <w:rsid w:val="009A1484"/>
    <w:rsid w:val="009A27FB"/>
    <w:rsid w:val="009A296C"/>
    <w:rsid w:val="009A2B6F"/>
    <w:rsid w:val="009A2C6A"/>
    <w:rsid w:val="009A2C9D"/>
    <w:rsid w:val="009A2D67"/>
    <w:rsid w:val="009A313F"/>
    <w:rsid w:val="009A3342"/>
    <w:rsid w:val="009A3665"/>
    <w:rsid w:val="009A3845"/>
    <w:rsid w:val="009A422C"/>
    <w:rsid w:val="009A48EE"/>
    <w:rsid w:val="009A4D57"/>
    <w:rsid w:val="009A5200"/>
    <w:rsid w:val="009A5701"/>
    <w:rsid w:val="009A575B"/>
    <w:rsid w:val="009A5CB0"/>
    <w:rsid w:val="009A646E"/>
    <w:rsid w:val="009A6542"/>
    <w:rsid w:val="009A65DE"/>
    <w:rsid w:val="009A6A85"/>
    <w:rsid w:val="009A6C97"/>
    <w:rsid w:val="009A6F40"/>
    <w:rsid w:val="009A6FC8"/>
    <w:rsid w:val="009A7400"/>
    <w:rsid w:val="009B00EC"/>
    <w:rsid w:val="009B027D"/>
    <w:rsid w:val="009B0EC0"/>
    <w:rsid w:val="009B0FE0"/>
    <w:rsid w:val="009B105D"/>
    <w:rsid w:val="009B14D0"/>
    <w:rsid w:val="009B1E4A"/>
    <w:rsid w:val="009B233D"/>
    <w:rsid w:val="009B2736"/>
    <w:rsid w:val="009B283B"/>
    <w:rsid w:val="009B2CDC"/>
    <w:rsid w:val="009B3155"/>
    <w:rsid w:val="009B3214"/>
    <w:rsid w:val="009B44C8"/>
    <w:rsid w:val="009B49C8"/>
    <w:rsid w:val="009B5639"/>
    <w:rsid w:val="009B5810"/>
    <w:rsid w:val="009B5AC6"/>
    <w:rsid w:val="009B6489"/>
    <w:rsid w:val="009B7188"/>
    <w:rsid w:val="009B7476"/>
    <w:rsid w:val="009B785A"/>
    <w:rsid w:val="009B7BAF"/>
    <w:rsid w:val="009C0661"/>
    <w:rsid w:val="009C0761"/>
    <w:rsid w:val="009C0DFF"/>
    <w:rsid w:val="009C1361"/>
    <w:rsid w:val="009C1547"/>
    <w:rsid w:val="009C1D27"/>
    <w:rsid w:val="009C1F14"/>
    <w:rsid w:val="009C2117"/>
    <w:rsid w:val="009C31FD"/>
    <w:rsid w:val="009C3488"/>
    <w:rsid w:val="009C35E2"/>
    <w:rsid w:val="009C3B2B"/>
    <w:rsid w:val="009C4059"/>
    <w:rsid w:val="009C4729"/>
    <w:rsid w:val="009C534F"/>
    <w:rsid w:val="009C57C6"/>
    <w:rsid w:val="009C5A89"/>
    <w:rsid w:val="009C63B2"/>
    <w:rsid w:val="009C66DC"/>
    <w:rsid w:val="009C6A5E"/>
    <w:rsid w:val="009C7D39"/>
    <w:rsid w:val="009C7EDF"/>
    <w:rsid w:val="009D09C7"/>
    <w:rsid w:val="009D0CE3"/>
    <w:rsid w:val="009D1D21"/>
    <w:rsid w:val="009D1EEE"/>
    <w:rsid w:val="009D237F"/>
    <w:rsid w:val="009D2424"/>
    <w:rsid w:val="009D250F"/>
    <w:rsid w:val="009D2632"/>
    <w:rsid w:val="009D456E"/>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40B3"/>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4164"/>
    <w:rsid w:val="009F4257"/>
    <w:rsid w:val="009F4314"/>
    <w:rsid w:val="009F466E"/>
    <w:rsid w:val="009F4C2C"/>
    <w:rsid w:val="009F50AE"/>
    <w:rsid w:val="009F515E"/>
    <w:rsid w:val="009F56C4"/>
    <w:rsid w:val="009F5903"/>
    <w:rsid w:val="009F5CC2"/>
    <w:rsid w:val="009F5E7D"/>
    <w:rsid w:val="009F5ED9"/>
    <w:rsid w:val="009F6206"/>
    <w:rsid w:val="009F6336"/>
    <w:rsid w:val="009F7BFF"/>
    <w:rsid w:val="00A00471"/>
    <w:rsid w:val="00A0095F"/>
    <w:rsid w:val="00A00CE5"/>
    <w:rsid w:val="00A0119D"/>
    <w:rsid w:val="00A012A0"/>
    <w:rsid w:val="00A013D1"/>
    <w:rsid w:val="00A0176C"/>
    <w:rsid w:val="00A01BC5"/>
    <w:rsid w:val="00A02498"/>
    <w:rsid w:val="00A02E50"/>
    <w:rsid w:val="00A030EC"/>
    <w:rsid w:val="00A03D9E"/>
    <w:rsid w:val="00A0412E"/>
    <w:rsid w:val="00A04B73"/>
    <w:rsid w:val="00A05155"/>
    <w:rsid w:val="00A0565B"/>
    <w:rsid w:val="00A0597C"/>
    <w:rsid w:val="00A06EA6"/>
    <w:rsid w:val="00A07278"/>
    <w:rsid w:val="00A10D97"/>
    <w:rsid w:val="00A11298"/>
    <w:rsid w:val="00A114D9"/>
    <w:rsid w:val="00A11850"/>
    <w:rsid w:val="00A11881"/>
    <w:rsid w:val="00A11A39"/>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454"/>
    <w:rsid w:val="00A16707"/>
    <w:rsid w:val="00A20A77"/>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090B"/>
    <w:rsid w:val="00A32211"/>
    <w:rsid w:val="00A3227C"/>
    <w:rsid w:val="00A3268D"/>
    <w:rsid w:val="00A32770"/>
    <w:rsid w:val="00A3297E"/>
    <w:rsid w:val="00A33C5E"/>
    <w:rsid w:val="00A34297"/>
    <w:rsid w:val="00A3468B"/>
    <w:rsid w:val="00A3490B"/>
    <w:rsid w:val="00A35F42"/>
    <w:rsid w:val="00A360E6"/>
    <w:rsid w:val="00A3661F"/>
    <w:rsid w:val="00A369AE"/>
    <w:rsid w:val="00A37291"/>
    <w:rsid w:val="00A374BA"/>
    <w:rsid w:val="00A37780"/>
    <w:rsid w:val="00A37B99"/>
    <w:rsid w:val="00A40837"/>
    <w:rsid w:val="00A40B60"/>
    <w:rsid w:val="00A40B8A"/>
    <w:rsid w:val="00A417B4"/>
    <w:rsid w:val="00A421B8"/>
    <w:rsid w:val="00A42B14"/>
    <w:rsid w:val="00A42C4C"/>
    <w:rsid w:val="00A43288"/>
    <w:rsid w:val="00A43D15"/>
    <w:rsid w:val="00A43E0B"/>
    <w:rsid w:val="00A43F2C"/>
    <w:rsid w:val="00A44081"/>
    <w:rsid w:val="00A44945"/>
    <w:rsid w:val="00A4498C"/>
    <w:rsid w:val="00A4696F"/>
    <w:rsid w:val="00A47502"/>
    <w:rsid w:val="00A47842"/>
    <w:rsid w:val="00A47CBA"/>
    <w:rsid w:val="00A501F3"/>
    <w:rsid w:val="00A507AA"/>
    <w:rsid w:val="00A508CD"/>
    <w:rsid w:val="00A50EE3"/>
    <w:rsid w:val="00A510B9"/>
    <w:rsid w:val="00A512DF"/>
    <w:rsid w:val="00A51572"/>
    <w:rsid w:val="00A517F4"/>
    <w:rsid w:val="00A51B12"/>
    <w:rsid w:val="00A51BA5"/>
    <w:rsid w:val="00A520FC"/>
    <w:rsid w:val="00A5221B"/>
    <w:rsid w:val="00A5260F"/>
    <w:rsid w:val="00A527FF"/>
    <w:rsid w:val="00A52DE3"/>
    <w:rsid w:val="00A52F7E"/>
    <w:rsid w:val="00A53F05"/>
    <w:rsid w:val="00A53F12"/>
    <w:rsid w:val="00A54009"/>
    <w:rsid w:val="00A541B8"/>
    <w:rsid w:val="00A5448A"/>
    <w:rsid w:val="00A54EEF"/>
    <w:rsid w:val="00A55131"/>
    <w:rsid w:val="00A552F6"/>
    <w:rsid w:val="00A56842"/>
    <w:rsid w:val="00A56CD6"/>
    <w:rsid w:val="00A57EAB"/>
    <w:rsid w:val="00A60E97"/>
    <w:rsid w:val="00A612FA"/>
    <w:rsid w:val="00A61D70"/>
    <w:rsid w:val="00A61EBB"/>
    <w:rsid w:val="00A62266"/>
    <w:rsid w:val="00A6272C"/>
    <w:rsid w:val="00A6357E"/>
    <w:rsid w:val="00A64242"/>
    <w:rsid w:val="00A644F8"/>
    <w:rsid w:val="00A64A4F"/>
    <w:rsid w:val="00A6641C"/>
    <w:rsid w:val="00A66497"/>
    <w:rsid w:val="00A66617"/>
    <w:rsid w:val="00A666EB"/>
    <w:rsid w:val="00A67398"/>
    <w:rsid w:val="00A70258"/>
    <w:rsid w:val="00A71555"/>
    <w:rsid w:val="00A717D2"/>
    <w:rsid w:val="00A7269B"/>
    <w:rsid w:val="00A72AE2"/>
    <w:rsid w:val="00A734F7"/>
    <w:rsid w:val="00A738AE"/>
    <w:rsid w:val="00A74274"/>
    <w:rsid w:val="00A74CBA"/>
    <w:rsid w:val="00A75089"/>
    <w:rsid w:val="00A75437"/>
    <w:rsid w:val="00A7557D"/>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3D6"/>
    <w:rsid w:val="00A8781A"/>
    <w:rsid w:val="00A879C0"/>
    <w:rsid w:val="00A9036D"/>
    <w:rsid w:val="00A90386"/>
    <w:rsid w:val="00A91295"/>
    <w:rsid w:val="00A91530"/>
    <w:rsid w:val="00A91D33"/>
    <w:rsid w:val="00A924F8"/>
    <w:rsid w:val="00A92793"/>
    <w:rsid w:val="00A9381F"/>
    <w:rsid w:val="00A93D5D"/>
    <w:rsid w:val="00A93F07"/>
    <w:rsid w:val="00A94737"/>
    <w:rsid w:val="00A94D2C"/>
    <w:rsid w:val="00A95C26"/>
    <w:rsid w:val="00A95F9E"/>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B27AF"/>
    <w:rsid w:val="00AB2C35"/>
    <w:rsid w:val="00AB38D1"/>
    <w:rsid w:val="00AB4411"/>
    <w:rsid w:val="00AB4BB7"/>
    <w:rsid w:val="00AB56DD"/>
    <w:rsid w:val="00AB60C7"/>
    <w:rsid w:val="00AB6C31"/>
    <w:rsid w:val="00AB6E73"/>
    <w:rsid w:val="00AB7D25"/>
    <w:rsid w:val="00AB7E17"/>
    <w:rsid w:val="00AC000A"/>
    <w:rsid w:val="00AC19B0"/>
    <w:rsid w:val="00AC1FC3"/>
    <w:rsid w:val="00AC213E"/>
    <w:rsid w:val="00AC3441"/>
    <w:rsid w:val="00AC3C46"/>
    <w:rsid w:val="00AC42F1"/>
    <w:rsid w:val="00AC4BDF"/>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E0B1F"/>
    <w:rsid w:val="00AE1A1E"/>
    <w:rsid w:val="00AE238F"/>
    <w:rsid w:val="00AE23C6"/>
    <w:rsid w:val="00AE3917"/>
    <w:rsid w:val="00AE45B1"/>
    <w:rsid w:val="00AE4A96"/>
    <w:rsid w:val="00AE4C9B"/>
    <w:rsid w:val="00AE511E"/>
    <w:rsid w:val="00AE547B"/>
    <w:rsid w:val="00AE6484"/>
    <w:rsid w:val="00AE6FFA"/>
    <w:rsid w:val="00AF049A"/>
    <w:rsid w:val="00AF0B07"/>
    <w:rsid w:val="00AF0CD2"/>
    <w:rsid w:val="00AF181E"/>
    <w:rsid w:val="00AF238D"/>
    <w:rsid w:val="00AF33EE"/>
    <w:rsid w:val="00AF3629"/>
    <w:rsid w:val="00AF3736"/>
    <w:rsid w:val="00AF4370"/>
    <w:rsid w:val="00AF50C4"/>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319"/>
    <w:rsid w:val="00B025C4"/>
    <w:rsid w:val="00B028DE"/>
    <w:rsid w:val="00B02A2C"/>
    <w:rsid w:val="00B03873"/>
    <w:rsid w:val="00B03E68"/>
    <w:rsid w:val="00B03FED"/>
    <w:rsid w:val="00B044E1"/>
    <w:rsid w:val="00B04596"/>
    <w:rsid w:val="00B05401"/>
    <w:rsid w:val="00B05897"/>
    <w:rsid w:val="00B059FD"/>
    <w:rsid w:val="00B06646"/>
    <w:rsid w:val="00B06ADA"/>
    <w:rsid w:val="00B07444"/>
    <w:rsid w:val="00B074F3"/>
    <w:rsid w:val="00B0753A"/>
    <w:rsid w:val="00B10D74"/>
    <w:rsid w:val="00B120F1"/>
    <w:rsid w:val="00B12EA9"/>
    <w:rsid w:val="00B13011"/>
    <w:rsid w:val="00B133D9"/>
    <w:rsid w:val="00B13AA5"/>
    <w:rsid w:val="00B13E56"/>
    <w:rsid w:val="00B14428"/>
    <w:rsid w:val="00B14762"/>
    <w:rsid w:val="00B14A49"/>
    <w:rsid w:val="00B15B53"/>
    <w:rsid w:val="00B15E47"/>
    <w:rsid w:val="00B15E79"/>
    <w:rsid w:val="00B168C2"/>
    <w:rsid w:val="00B17F46"/>
    <w:rsid w:val="00B20109"/>
    <w:rsid w:val="00B20719"/>
    <w:rsid w:val="00B20800"/>
    <w:rsid w:val="00B21625"/>
    <w:rsid w:val="00B218FF"/>
    <w:rsid w:val="00B2221B"/>
    <w:rsid w:val="00B2234B"/>
    <w:rsid w:val="00B22D8E"/>
    <w:rsid w:val="00B23348"/>
    <w:rsid w:val="00B23B37"/>
    <w:rsid w:val="00B23D06"/>
    <w:rsid w:val="00B24092"/>
    <w:rsid w:val="00B24615"/>
    <w:rsid w:val="00B2512F"/>
    <w:rsid w:val="00B2529F"/>
    <w:rsid w:val="00B268AB"/>
    <w:rsid w:val="00B270E4"/>
    <w:rsid w:val="00B274E0"/>
    <w:rsid w:val="00B27F22"/>
    <w:rsid w:val="00B30DCD"/>
    <w:rsid w:val="00B3132F"/>
    <w:rsid w:val="00B31415"/>
    <w:rsid w:val="00B31F31"/>
    <w:rsid w:val="00B322FE"/>
    <w:rsid w:val="00B32E2D"/>
    <w:rsid w:val="00B345AA"/>
    <w:rsid w:val="00B345B4"/>
    <w:rsid w:val="00B349AB"/>
    <w:rsid w:val="00B352DF"/>
    <w:rsid w:val="00B35358"/>
    <w:rsid w:val="00B35811"/>
    <w:rsid w:val="00B35C46"/>
    <w:rsid w:val="00B35D2F"/>
    <w:rsid w:val="00B36C64"/>
    <w:rsid w:val="00B36D70"/>
    <w:rsid w:val="00B376CA"/>
    <w:rsid w:val="00B405B7"/>
    <w:rsid w:val="00B40646"/>
    <w:rsid w:val="00B40669"/>
    <w:rsid w:val="00B40A55"/>
    <w:rsid w:val="00B40C62"/>
    <w:rsid w:val="00B40E55"/>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50A4B"/>
    <w:rsid w:val="00B5152E"/>
    <w:rsid w:val="00B52C70"/>
    <w:rsid w:val="00B53698"/>
    <w:rsid w:val="00B5462A"/>
    <w:rsid w:val="00B54990"/>
    <w:rsid w:val="00B5499A"/>
    <w:rsid w:val="00B55BD4"/>
    <w:rsid w:val="00B560C1"/>
    <w:rsid w:val="00B566A2"/>
    <w:rsid w:val="00B56C78"/>
    <w:rsid w:val="00B574F4"/>
    <w:rsid w:val="00B57DC6"/>
    <w:rsid w:val="00B6001B"/>
    <w:rsid w:val="00B611E9"/>
    <w:rsid w:val="00B61B7A"/>
    <w:rsid w:val="00B625C3"/>
    <w:rsid w:val="00B62944"/>
    <w:rsid w:val="00B6295F"/>
    <w:rsid w:val="00B63136"/>
    <w:rsid w:val="00B63642"/>
    <w:rsid w:val="00B63910"/>
    <w:rsid w:val="00B63E14"/>
    <w:rsid w:val="00B6453F"/>
    <w:rsid w:val="00B64C3F"/>
    <w:rsid w:val="00B64D16"/>
    <w:rsid w:val="00B64EA7"/>
    <w:rsid w:val="00B6611A"/>
    <w:rsid w:val="00B672A2"/>
    <w:rsid w:val="00B70C8A"/>
    <w:rsid w:val="00B7120E"/>
    <w:rsid w:val="00B713EA"/>
    <w:rsid w:val="00B713FD"/>
    <w:rsid w:val="00B72555"/>
    <w:rsid w:val="00B73755"/>
    <w:rsid w:val="00B7386B"/>
    <w:rsid w:val="00B73D59"/>
    <w:rsid w:val="00B74043"/>
    <w:rsid w:val="00B74333"/>
    <w:rsid w:val="00B746AE"/>
    <w:rsid w:val="00B75A0D"/>
    <w:rsid w:val="00B7622A"/>
    <w:rsid w:val="00B76724"/>
    <w:rsid w:val="00B76A55"/>
    <w:rsid w:val="00B8125E"/>
    <w:rsid w:val="00B8171D"/>
    <w:rsid w:val="00B821F2"/>
    <w:rsid w:val="00B835EA"/>
    <w:rsid w:val="00B83797"/>
    <w:rsid w:val="00B83BE9"/>
    <w:rsid w:val="00B83E2E"/>
    <w:rsid w:val="00B8438D"/>
    <w:rsid w:val="00B8541C"/>
    <w:rsid w:val="00B85F9F"/>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AB1"/>
    <w:rsid w:val="00BA352E"/>
    <w:rsid w:val="00BA3C9E"/>
    <w:rsid w:val="00BA4852"/>
    <w:rsid w:val="00BA4AD0"/>
    <w:rsid w:val="00BA552F"/>
    <w:rsid w:val="00BA586B"/>
    <w:rsid w:val="00BA5928"/>
    <w:rsid w:val="00BA5A33"/>
    <w:rsid w:val="00BA5BC7"/>
    <w:rsid w:val="00BA712B"/>
    <w:rsid w:val="00BA7593"/>
    <w:rsid w:val="00BB0752"/>
    <w:rsid w:val="00BB0C6C"/>
    <w:rsid w:val="00BB164B"/>
    <w:rsid w:val="00BB1AD6"/>
    <w:rsid w:val="00BB20DA"/>
    <w:rsid w:val="00BB2361"/>
    <w:rsid w:val="00BB274C"/>
    <w:rsid w:val="00BB2A45"/>
    <w:rsid w:val="00BB2ECB"/>
    <w:rsid w:val="00BB3092"/>
    <w:rsid w:val="00BB34C7"/>
    <w:rsid w:val="00BB3920"/>
    <w:rsid w:val="00BB433B"/>
    <w:rsid w:val="00BB45B3"/>
    <w:rsid w:val="00BB473E"/>
    <w:rsid w:val="00BB4B0C"/>
    <w:rsid w:val="00BB5BB4"/>
    <w:rsid w:val="00BB647B"/>
    <w:rsid w:val="00BB6B62"/>
    <w:rsid w:val="00BB70F6"/>
    <w:rsid w:val="00BC0240"/>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E00"/>
    <w:rsid w:val="00BC7FCC"/>
    <w:rsid w:val="00BD00BD"/>
    <w:rsid w:val="00BD00E3"/>
    <w:rsid w:val="00BD06BD"/>
    <w:rsid w:val="00BD0B7E"/>
    <w:rsid w:val="00BD0CF8"/>
    <w:rsid w:val="00BD0E04"/>
    <w:rsid w:val="00BD171C"/>
    <w:rsid w:val="00BD1E84"/>
    <w:rsid w:val="00BD1F81"/>
    <w:rsid w:val="00BD273A"/>
    <w:rsid w:val="00BD2BE4"/>
    <w:rsid w:val="00BD457E"/>
    <w:rsid w:val="00BD467C"/>
    <w:rsid w:val="00BD4785"/>
    <w:rsid w:val="00BD500A"/>
    <w:rsid w:val="00BD640C"/>
    <w:rsid w:val="00BD64B9"/>
    <w:rsid w:val="00BD64E5"/>
    <w:rsid w:val="00BD6E09"/>
    <w:rsid w:val="00BD71AE"/>
    <w:rsid w:val="00BD759D"/>
    <w:rsid w:val="00BD780C"/>
    <w:rsid w:val="00BD7B93"/>
    <w:rsid w:val="00BE0D12"/>
    <w:rsid w:val="00BE0D28"/>
    <w:rsid w:val="00BE0E71"/>
    <w:rsid w:val="00BE0E7E"/>
    <w:rsid w:val="00BE25E7"/>
    <w:rsid w:val="00BE37E1"/>
    <w:rsid w:val="00BE3E24"/>
    <w:rsid w:val="00BE4F81"/>
    <w:rsid w:val="00BE571A"/>
    <w:rsid w:val="00BE5A4A"/>
    <w:rsid w:val="00BE6632"/>
    <w:rsid w:val="00BE7596"/>
    <w:rsid w:val="00BE7BC3"/>
    <w:rsid w:val="00BE7C27"/>
    <w:rsid w:val="00BE7CC7"/>
    <w:rsid w:val="00BF09C7"/>
    <w:rsid w:val="00BF0B79"/>
    <w:rsid w:val="00BF1588"/>
    <w:rsid w:val="00BF1695"/>
    <w:rsid w:val="00BF19C1"/>
    <w:rsid w:val="00BF1D82"/>
    <w:rsid w:val="00BF2579"/>
    <w:rsid w:val="00BF2BB6"/>
    <w:rsid w:val="00BF3968"/>
    <w:rsid w:val="00BF3E77"/>
    <w:rsid w:val="00BF4324"/>
    <w:rsid w:val="00BF4503"/>
    <w:rsid w:val="00BF497C"/>
    <w:rsid w:val="00BF5245"/>
    <w:rsid w:val="00BF5C87"/>
    <w:rsid w:val="00BF65BF"/>
    <w:rsid w:val="00BF6914"/>
    <w:rsid w:val="00BF69D4"/>
    <w:rsid w:val="00BF7651"/>
    <w:rsid w:val="00BF7C4A"/>
    <w:rsid w:val="00BF7E7A"/>
    <w:rsid w:val="00C0002E"/>
    <w:rsid w:val="00C002AB"/>
    <w:rsid w:val="00C0062A"/>
    <w:rsid w:val="00C00E42"/>
    <w:rsid w:val="00C00EFA"/>
    <w:rsid w:val="00C01192"/>
    <w:rsid w:val="00C01F98"/>
    <w:rsid w:val="00C0246A"/>
    <w:rsid w:val="00C024C3"/>
    <w:rsid w:val="00C02A04"/>
    <w:rsid w:val="00C03892"/>
    <w:rsid w:val="00C04520"/>
    <w:rsid w:val="00C0531C"/>
    <w:rsid w:val="00C053BE"/>
    <w:rsid w:val="00C05739"/>
    <w:rsid w:val="00C0639A"/>
    <w:rsid w:val="00C0661C"/>
    <w:rsid w:val="00C06AB0"/>
    <w:rsid w:val="00C06F58"/>
    <w:rsid w:val="00C0728B"/>
    <w:rsid w:val="00C07A2D"/>
    <w:rsid w:val="00C1051A"/>
    <w:rsid w:val="00C10858"/>
    <w:rsid w:val="00C10E3B"/>
    <w:rsid w:val="00C119DD"/>
    <w:rsid w:val="00C11D78"/>
    <w:rsid w:val="00C11ED7"/>
    <w:rsid w:val="00C121C1"/>
    <w:rsid w:val="00C124CC"/>
    <w:rsid w:val="00C12DBA"/>
    <w:rsid w:val="00C12E8F"/>
    <w:rsid w:val="00C130B1"/>
    <w:rsid w:val="00C13476"/>
    <w:rsid w:val="00C1374C"/>
    <w:rsid w:val="00C138C6"/>
    <w:rsid w:val="00C13AAD"/>
    <w:rsid w:val="00C1439E"/>
    <w:rsid w:val="00C14A6F"/>
    <w:rsid w:val="00C14CCE"/>
    <w:rsid w:val="00C15260"/>
    <w:rsid w:val="00C1647D"/>
    <w:rsid w:val="00C170C2"/>
    <w:rsid w:val="00C17163"/>
    <w:rsid w:val="00C17763"/>
    <w:rsid w:val="00C17801"/>
    <w:rsid w:val="00C17D62"/>
    <w:rsid w:val="00C2116C"/>
    <w:rsid w:val="00C21313"/>
    <w:rsid w:val="00C22037"/>
    <w:rsid w:val="00C2252C"/>
    <w:rsid w:val="00C22604"/>
    <w:rsid w:val="00C22BD4"/>
    <w:rsid w:val="00C22F4A"/>
    <w:rsid w:val="00C24474"/>
    <w:rsid w:val="00C24FE5"/>
    <w:rsid w:val="00C25019"/>
    <w:rsid w:val="00C250C4"/>
    <w:rsid w:val="00C2538D"/>
    <w:rsid w:val="00C25A1A"/>
    <w:rsid w:val="00C26D87"/>
    <w:rsid w:val="00C2724A"/>
    <w:rsid w:val="00C27784"/>
    <w:rsid w:val="00C30615"/>
    <w:rsid w:val="00C3090F"/>
    <w:rsid w:val="00C3095C"/>
    <w:rsid w:val="00C30BFA"/>
    <w:rsid w:val="00C30F48"/>
    <w:rsid w:val="00C319C9"/>
    <w:rsid w:val="00C31C33"/>
    <w:rsid w:val="00C32423"/>
    <w:rsid w:val="00C325F9"/>
    <w:rsid w:val="00C3362D"/>
    <w:rsid w:val="00C33823"/>
    <w:rsid w:val="00C338F9"/>
    <w:rsid w:val="00C33C77"/>
    <w:rsid w:val="00C345AC"/>
    <w:rsid w:val="00C34EF0"/>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481D"/>
    <w:rsid w:val="00C45049"/>
    <w:rsid w:val="00C45956"/>
    <w:rsid w:val="00C46990"/>
    <w:rsid w:val="00C46B44"/>
    <w:rsid w:val="00C46BA9"/>
    <w:rsid w:val="00C47666"/>
    <w:rsid w:val="00C50E54"/>
    <w:rsid w:val="00C50F54"/>
    <w:rsid w:val="00C513D3"/>
    <w:rsid w:val="00C52465"/>
    <w:rsid w:val="00C52C5B"/>
    <w:rsid w:val="00C52CF0"/>
    <w:rsid w:val="00C53402"/>
    <w:rsid w:val="00C53EBD"/>
    <w:rsid w:val="00C54FFD"/>
    <w:rsid w:val="00C555E5"/>
    <w:rsid w:val="00C5667E"/>
    <w:rsid w:val="00C60032"/>
    <w:rsid w:val="00C608E0"/>
    <w:rsid w:val="00C60B9C"/>
    <w:rsid w:val="00C6141C"/>
    <w:rsid w:val="00C61511"/>
    <w:rsid w:val="00C62356"/>
    <w:rsid w:val="00C6242B"/>
    <w:rsid w:val="00C63522"/>
    <w:rsid w:val="00C643FB"/>
    <w:rsid w:val="00C64C77"/>
    <w:rsid w:val="00C64DB4"/>
    <w:rsid w:val="00C65754"/>
    <w:rsid w:val="00C67671"/>
    <w:rsid w:val="00C70116"/>
    <w:rsid w:val="00C7058E"/>
    <w:rsid w:val="00C70621"/>
    <w:rsid w:val="00C70673"/>
    <w:rsid w:val="00C706FF"/>
    <w:rsid w:val="00C71F98"/>
    <w:rsid w:val="00C721DC"/>
    <w:rsid w:val="00C7229E"/>
    <w:rsid w:val="00C72C25"/>
    <w:rsid w:val="00C72C2E"/>
    <w:rsid w:val="00C72F2F"/>
    <w:rsid w:val="00C73432"/>
    <w:rsid w:val="00C735E1"/>
    <w:rsid w:val="00C73D3E"/>
    <w:rsid w:val="00C73E51"/>
    <w:rsid w:val="00C740BF"/>
    <w:rsid w:val="00C74DFE"/>
    <w:rsid w:val="00C74F0D"/>
    <w:rsid w:val="00C75695"/>
    <w:rsid w:val="00C75BB7"/>
    <w:rsid w:val="00C760F2"/>
    <w:rsid w:val="00C762C1"/>
    <w:rsid w:val="00C77458"/>
    <w:rsid w:val="00C77882"/>
    <w:rsid w:val="00C77BD6"/>
    <w:rsid w:val="00C80281"/>
    <w:rsid w:val="00C8061B"/>
    <w:rsid w:val="00C814B9"/>
    <w:rsid w:val="00C8152D"/>
    <w:rsid w:val="00C81746"/>
    <w:rsid w:val="00C81983"/>
    <w:rsid w:val="00C81C0A"/>
    <w:rsid w:val="00C81F23"/>
    <w:rsid w:val="00C82A2C"/>
    <w:rsid w:val="00C82D67"/>
    <w:rsid w:val="00C83261"/>
    <w:rsid w:val="00C83350"/>
    <w:rsid w:val="00C83871"/>
    <w:rsid w:val="00C83AEF"/>
    <w:rsid w:val="00C8499F"/>
    <w:rsid w:val="00C85228"/>
    <w:rsid w:val="00C8542A"/>
    <w:rsid w:val="00C863E4"/>
    <w:rsid w:val="00C867F5"/>
    <w:rsid w:val="00C86D7C"/>
    <w:rsid w:val="00C87260"/>
    <w:rsid w:val="00C8795C"/>
    <w:rsid w:val="00C87A12"/>
    <w:rsid w:val="00C902B2"/>
    <w:rsid w:val="00C905C4"/>
    <w:rsid w:val="00C905CB"/>
    <w:rsid w:val="00C90D6C"/>
    <w:rsid w:val="00C9104B"/>
    <w:rsid w:val="00C91BD9"/>
    <w:rsid w:val="00C91CE0"/>
    <w:rsid w:val="00C92A19"/>
    <w:rsid w:val="00C92AB4"/>
    <w:rsid w:val="00C92BC1"/>
    <w:rsid w:val="00C92F3E"/>
    <w:rsid w:val="00C93011"/>
    <w:rsid w:val="00C930EE"/>
    <w:rsid w:val="00C93D6E"/>
    <w:rsid w:val="00C94339"/>
    <w:rsid w:val="00C94B5B"/>
    <w:rsid w:val="00C95154"/>
    <w:rsid w:val="00C955F8"/>
    <w:rsid w:val="00C95A7D"/>
    <w:rsid w:val="00C961FA"/>
    <w:rsid w:val="00C969F1"/>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1F05"/>
    <w:rsid w:val="00CB24C4"/>
    <w:rsid w:val="00CB29B6"/>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2725"/>
    <w:rsid w:val="00CC2944"/>
    <w:rsid w:val="00CC2C49"/>
    <w:rsid w:val="00CC316B"/>
    <w:rsid w:val="00CC34E7"/>
    <w:rsid w:val="00CC3E96"/>
    <w:rsid w:val="00CC4651"/>
    <w:rsid w:val="00CC4980"/>
    <w:rsid w:val="00CC4D6A"/>
    <w:rsid w:val="00CC5226"/>
    <w:rsid w:val="00CC5633"/>
    <w:rsid w:val="00CC5ECA"/>
    <w:rsid w:val="00CC74A0"/>
    <w:rsid w:val="00CC76D9"/>
    <w:rsid w:val="00CD02B6"/>
    <w:rsid w:val="00CD0ACC"/>
    <w:rsid w:val="00CD101D"/>
    <w:rsid w:val="00CD1EAD"/>
    <w:rsid w:val="00CD2146"/>
    <w:rsid w:val="00CD272D"/>
    <w:rsid w:val="00CD30B6"/>
    <w:rsid w:val="00CD34A7"/>
    <w:rsid w:val="00CD3708"/>
    <w:rsid w:val="00CD3E1D"/>
    <w:rsid w:val="00CD422C"/>
    <w:rsid w:val="00CD42CB"/>
    <w:rsid w:val="00CD4CB9"/>
    <w:rsid w:val="00CD4D59"/>
    <w:rsid w:val="00CD5738"/>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51A1"/>
    <w:rsid w:val="00CE56D8"/>
    <w:rsid w:val="00CE56EE"/>
    <w:rsid w:val="00CE5F50"/>
    <w:rsid w:val="00CE656D"/>
    <w:rsid w:val="00CE6A79"/>
    <w:rsid w:val="00CE700E"/>
    <w:rsid w:val="00CE7092"/>
    <w:rsid w:val="00CE7C59"/>
    <w:rsid w:val="00CF0A2F"/>
    <w:rsid w:val="00CF117D"/>
    <w:rsid w:val="00CF13F3"/>
    <w:rsid w:val="00CF1B3D"/>
    <w:rsid w:val="00CF2DB9"/>
    <w:rsid w:val="00CF3ADD"/>
    <w:rsid w:val="00CF3AEE"/>
    <w:rsid w:val="00CF3C97"/>
    <w:rsid w:val="00CF3E08"/>
    <w:rsid w:val="00CF3E2D"/>
    <w:rsid w:val="00CF42AA"/>
    <w:rsid w:val="00CF4F81"/>
    <w:rsid w:val="00CF5498"/>
    <w:rsid w:val="00CF5623"/>
    <w:rsid w:val="00CF5CCF"/>
    <w:rsid w:val="00CF5CFB"/>
    <w:rsid w:val="00CF7293"/>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965"/>
    <w:rsid w:val="00D1089F"/>
    <w:rsid w:val="00D10A37"/>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7CF"/>
    <w:rsid w:val="00D239BA"/>
    <w:rsid w:val="00D24083"/>
    <w:rsid w:val="00D24093"/>
    <w:rsid w:val="00D24D35"/>
    <w:rsid w:val="00D25161"/>
    <w:rsid w:val="00D25916"/>
    <w:rsid w:val="00D25EAB"/>
    <w:rsid w:val="00D2638B"/>
    <w:rsid w:val="00D271BE"/>
    <w:rsid w:val="00D272BF"/>
    <w:rsid w:val="00D27AB2"/>
    <w:rsid w:val="00D27D4E"/>
    <w:rsid w:val="00D27FF5"/>
    <w:rsid w:val="00D30107"/>
    <w:rsid w:val="00D30890"/>
    <w:rsid w:val="00D30C36"/>
    <w:rsid w:val="00D31A91"/>
    <w:rsid w:val="00D31D3B"/>
    <w:rsid w:val="00D32B89"/>
    <w:rsid w:val="00D32CA5"/>
    <w:rsid w:val="00D33AC1"/>
    <w:rsid w:val="00D35B2F"/>
    <w:rsid w:val="00D36499"/>
    <w:rsid w:val="00D364F0"/>
    <w:rsid w:val="00D36E52"/>
    <w:rsid w:val="00D375DB"/>
    <w:rsid w:val="00D37612"/>
    <w:rsid w:val="00D37A1C"/>
    <w:rsid w:val="00D413A7"/>
    <w:rsid w:val="00D4264C"/>
    <w:rsid w:val="00D43FAC"/>
    <w:rsid w:val="00D449B5"/>
    <w:rsid w:val="00D45489"/>
    <w:rsid w:val="00D45A15"/>
    <w:rsid w:val="00D479EE"/>
    <w:rsid w:val="00D50354"/>
    <w:rsid w:val="00D5055F"/>
    <w:rsid w:val="00D51845"/>
    <w:rsid w:val="00D51DD0"/>
    <w:rsid w:val="00D528A6"/>
    <w:rsid w:val="00D53B1E"/>
    <w:rsid w:val="00D53EC6"/>
    <w:rsid w:val="00D54AE8"/>
    <w:rsid w:val="00D54B7C"/>
    <w:rsid w:val="00D54F61"/>
    <w:rsid w:val="00D5618A"/>
    <w:rsid w:val="00D56468"/>
    <w:rsid w:val="00D56DF1"/>
    <w:rsid w:val="00D578FD"/>
    <w:rsid w:val="00D6009A"/>
    <w:rsid w:val="00D611E4"/>
    <w:rsid w:val="00D61872"/>
    <w:rsid w:val="00D61A08"/>
    <w:rsid w:val="00D636FD"/>
    <w:rsid w:val="00D63DFD"/>
    <w:rsid w:val="00D6421A"/>
    <w:rsid w:val="00D64AB4"/>
    <w:rsid w:val="00D65976"/>
    <w:rsid w:val="00D6615C"/>
    <w:rsid w:val="00D672B9"/>
    <w:rsid w:val="00D67AF4"/>
    <w:rsid w:val="00D70FED"/>
    <w:rsid w:val="00D711EF"/>
    <w:rsid w:val="00D716F0"/>
    <w:rsid w:val="00D72040"/>
    <w:rsid w:val="00D724D0"/>
    <w:rsid w:val="00D7328D"/>
    <w:rsid w:val="00D73F8B"/>
    <w:rsid w:val="00D74069"/>
    <w:rsid w:val="00D74FD0"/>
    <w:rsid w:val="00D75255"/>
    <w:rsid w:val="00D763D4"/>
    <w:rsid w:val="00D774E8"/>
    <w:rsid w:val="00D804E9"/>
    <w:rsid w:val="00D807E1"/>
    <w:rsid w:val="00D8137B"/>
    <w:rsid w:val="00D81A74"/>
    <w:rsid w:val="00D82E4F"/>
    <w:rsid w:val="00D83904"/>
    <w:rsid w:val="00D83F30"/>
    <w:rsid w:val="00D84A6B"/>
    <w:rsid w:val="00D865A6"/>
    <w:rsid w:val="00D86C03"/>
    <w:rsid w:val="00D87894"/>
    <w:rsid w:val="00D87C78"/>
    <w:rsid w:val="00D9038E"/>
    <w:rsid w:val="00D90733"/>
    <w:rsid w:val="00D90BDD"/>
    <w:rsid w:val="00D918BE"/>
    <w:rsid w:val="00D926AF"/>
    <w:rsid w:val="00D9489F"/>
    <w:rsid w:val="00D94B41"/>
    <w:rsid w:val="00D94EEF"/>
    <w:rsid w:val="00D95205"/>
    <w:rsid w:val="00D95623"/>
    <w:rsid w:val="00D9586D"/>
    <w:rsid w:val="00D95D44"/>
    <w:rsid w:val="00D96B02"/>
    <w:rsid w:val="00D96D06"/>
    <w:rsid w:val="00D97F7A"/>
    <w:rsid w:val="00DA0D76"/>
    <w:rsid w:val="00DA0EF3"/>
    <w:rsid w:val="00DA1593"/>
    <w:rsid w:val="00DA2C28"/>
    <w:rsid w:val="00DA2C4F"/>
    <w:rsid w:val="00DA2C69"/>
    <w:rsid w:val="00DA2CD6"/>
    <w:rsid w:val="00DA2D8A"/>
    <w:rsid w:val="00DA3133"/>
    <w:rsid w:val="00DA3C62"/>
    <w:rsid w:val="00DA3DB6"/>
    <w:rsid w:val="00DA4EA9"/>
    <w:rsid w:val="00DA5C39"/>
    <w:rsid w:val="00DA60A3"/>
    <w:rsid w:val="00DA66FB"/>
    <w:rsid w:val="00DA6729"/>
    <w:rsid w:val="00DA6770"/>
    <w:rsid w:val="00DB00F6"/>
    <w:rsid w:val="00DB0209"/>
    <w:rsid w:val="00DB103E"/>
    <w:rsid w:val="00DB15BA"/>
    <w:rsid w:val="00DB1D9A"/>
    <w:rsid w:val="00DB33FA"/>
    <w:rsid w:val="00DB4BCB"/>
    <w:rsid w:val="00DB50C3"/>
    <w:rsid w:val="00DB56D6"/>
    <w:rsid w:val="00DB5BEA"/>
    <w:rsid w:val="00DB70F0"/>
    <w:rsid w:val="00DB7821"/>
    <w:rsid w:val="00DB7858"/>
    <w:rsid w:val="00DB7ADF"/>
    <w:rsid w:val="00DB7E25"/>
    <w:rsid w:val="00DC00DC"/>
    <w:rsid w:val="00DC04A8"/>
    <w:rsid w:val="00DC0A50"/>
    <w:rsid w:val="00DC1114"/>
    <w:rsid w:val="00DC120A"/>
    <w:rsid w:val="00DC12F0"/>
    <w:rsid w:val="00DC2C9B"/>
    <w:rsid w:val="00DC3D9E"/>
    <w:rsid w:val="00DC3DB4"/>
    <w:rsid w:val="00DC42CC"/>
    <w:rsid w:val="00DC5411"/>
    <w:rsid w:val="00DC550C"/>
    <w:rsid w:val="00DC57AE"/>
    <w:rsid w:val="00DC5F0C"/>
    <w:rsid w:val="00DC6E6D"/>
    <w:rsid w:val="00DC791B"/>
    <w:rsid w:val="00DD0585"/>
    <w:rsid w:val="00DD14D7"/>
    <w:rsid w:val="00DD1910"/>
    <w:rsid w:val="00DD195E"/>
    <w:rsid w:val="00DD2A0A"/>
    <w:rsid w:val="00DD2D29"/>
    <w:rsid w:val="00DD313F"/>
    <w:rsid w:val="00DD3B38"/>
    <w:rsid w:val="00DD3CAE"/>
    <w:rsid w:val="00DD475A"/>
    <w:rsid w:val="00DD5023"/>
    <w:rsid w:val="00DD529F"/>
    <w:rsid w:val="00DD5C90"/>
    <w:rsid w:val="00DD63E8"/>
    <w:rsid w:val="00DD649F"/>
    <w:rsid w:val="00DD68C1"/>
    <w:rsid w:val="00DD6C0C"/>
    <w:rsid w:val="00DD7666"/>
    <w:rsid w:val="00DD7D73"/>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F0859"/>
    <w:rsid w:val="00DF1A39"/>
    <w:rsid w:val="00DF20F3"/>
    <w:rsid w:val="00DF2307"/>
    <w:rsid w:val="00DF3F9A"/>
    <w:rsid w:val="00DF4A75"/>
    <w:rsid w:val="00DF4AFE"/>
    <w:rsid w:val="00DF4F6B"/>
    <w:rsid w:val="00DF5C8D"/>
    <w:rsid w:val="00DF6209"/>
    <w:rsid w:val="00DF628E"/>
    <w:rsid w:val="00DF631D"/>
    <w:rsid w:val="00DF6B83"/>
    <w:rsid w:val="00DF6E5D"/>
    <w:rsid w:val="00DF7183"/>
    <w:rsid w:val="00DF787D"/>
    <w:rsid w:val="00DF79AE"/>
    <w:rsid w:val="00DF7C39"/>
    <w:rsid w:val="00E00222"/>
    <w:rsid w:val="00E00741"/>
    <w:rsid w:val="00E00FD9"/>
    <w:rsid w:val="00E016F1"/>
    <w:rsid w:val="00E01CED"/>
    <w:rsid w:val="00E025A0"/>
    <w:rsid w:val="00E02953"/>
    <w:rsid w:val="00E02961"/>
    <w:rsid w:val="00E03306"/>
    <w:rsid w:val="00E0490D"/>
    <w:rsid w:val="00E04A46"/>
    <w:rsid w:val="00E050D0"/>
    <w:rsid w:val="00E050DB"/>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14C0"/>
    <w:rsid w:val="00E11F2A"/>
    <w:rsid w:val="00E1223E"/>
    <w:rsid w:val="00E12A25"/>
    <w:rsid w:val="00E13D19"/>
    <w:rsid w:val="00E14128"/>
    <w:rsid w:val="00E1422F"/>
    <w:rsid w:val="00E148BC"/>
    <w:rsid w:val="00E14AE7"/>
    <w:rsid w:val="00E14D60"/>
    <w:rsid w:val="00E16334"/>
    <w:rsid w:val="00E16C0B"/>
    <w:rsid w:val="00E170B6"/>
    <w:rsid w:val="00E1723D"/>
    <w:rsid w:val="00E17A07"/>
    <w:rsid w:val="00E17C63"/>
    <w:rsid w:val="00E17C73"/>
    <w:rsid w:val="00E206DD"/>
    <w:rsid w:val="00E2155A"/>
    <w:rsid w:val="00E21892"/>
    <w:rsid w:val="00E22167"/>
    <w:rsid w:val="00E22CAA"/>
    <w:rsid w:val="00E2378F"/>
    <w:rsid w:val="00E2482B"/>
    <w:rsid w:val="00E24F37"/>
    <w:rsid w:val="00E25019"/>
    <w:rsid w:val="00E25344"/>
    <w:rsid w:val="00E2574A"/>
    <w:rsid w:val="00E25CDF"/>
    <w:rsid w:val="00E2721B"/>
    <w:rsid w:val="00E27D10"/>
    <w:rsid w:val="00E27DEA"/>
    <w:rsid w:val="00E3081C"/>
    <w:rsid w:val="00E3279D"/>
    <w:rsid w:val="00E35786"/>
    <w:rsid w:val="00E35B38"/>
    <w:rsid w:val="00E366E2"/>
    <w:rsid w:val="00E36BB7"/>
    <w:rsid w:val="00E36D85"/>
    <w:rsid w:val="00E37111"/>
    <w:rsid w:val="00E37500"/>
    <w:rsid w:val="00E37DB6"/>
    <w:rsid w:val="00E40961"/>
    <w:rsid w:val="00E414E0"/>
    <w:rsid w:val="00E414E2"/>
    <w:rsid w:val="00E41822"/>
    <w:rsid w:val="00E42AE8"/>
    <w:rsid w:val="00E432A3"/>
    <w:rsid w:val="00E43C42"/>
    <w:rsid w:val="00E442A4"/>
    <w:rsid w:val="00E445B3"/>
    <w:rsid w:val="00E4476E"/>
    <w:rsid w:val="00E44F75"/>
    <w:rsid w:val="00E4535C"/>
    <w:rsid w:val="00E45779"/>
    <w:rsid w:val="00E45AEF"/>
    <w:rsid w:val="00E460B6"/>
    <w:rsid w:val="00E46D81"/>
    <w:rsid w:val="00E46E0B"/>
    <w:rsid w:val="00E47F7D"/>
    <w:rsid w:val="00E50C13"/>
    <w:rsid w:val="00E512C6"/>
    <w:rsid w:val="00E516A7"/>
    <w:rsid w:val="00E516D1"/>
    <w:rsid w:val="00E51E3C"/>
    <w:rsid w:val="00E521EC"/>
    <w:rsid w:val="00E523B8"/>
    <w:rsid w:val="00E52DF7"/>
    <w:rsid w:val="00E52F74"/>
    <w:rsid w:val="00E530FB"/>
    <w:rsid w:val="00E545E8"/>
    <w:rsid w:val="00E56A2C"/>
    <w:rsid w:val="00E57A72"/>
    <w:rsid w:val="00E57DDE"/>
    <w:rsid w:val="00E600A2"/>
    <w:rsid w:val="00E61CD0"/>
    <w:rsid w:val="00E63335"/>
    <w:rsid w:val="00E637BD"/>
    <w:rsid w:val="00E63ABF"/>
    <w:rsid w:val="00E63B62"/>
    <w:rsid w:val="00E63EDD"/>
    <w:rsid w:val="00E64C54"/>
    <w:rsid w:val="00E65563"/>
    <w:rsid w:val="00E65620"/>
    <w:rsid w:val="00E656B7"/>
    <w:rsid w:val="00E657CB"/>
    <w:rsid w:val="00E659FC"/>
    <w:rsid w:val="00E65C68"/>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827"/>
    <w:rsid w:val="00E75F12"/>
    <w:rsid w:val="00E76775"/>
    <w:rsid w:val="00E76EBB"/>
    <w:rsid w:val="00E77283"/>
    <w:rsid w:val="00E80809"/>
    <w:rsid w:val="00E809B0"/>
    <w:rsid w:val="00E809E0"/>
    <w:rsid w:val="00E80F54"/>
    <w:rsid w:val="00E81B5D"/>
    <w:rsid w:val="00E82593"/>
    <w:rsid w:val="00E82E3E"/>
    <w:rsid w:val="00E835C0"/>
    <w:rsid w:val="00E83909"/>
    <w:rsid w:val="00E83BF8"/>
    <w:rsid w:val="00E8472A"/>
    <w:rsid w:val="00E848AA"/>
    <w:rsid w:val="00E85F50"/>
    <w:rsid w:val="00E86932"/>
    <w:rsid w:val="00E87399"/>
    <w:rsid w:val="00E878A3"/>
    <w:rsid w:val="00E87E29"/>
    <w:rsid w:val="00E905CE"/>
    <w:rsid w:val="00E91795"/>
    <w:rsid w:val="00E92460"/>
    <w:rsid w:val="00E9253F"/>
    <w:rsid w:val="00E92C3B"/>
    <w:rsid w:val="00E933A7"/>
    <w:rsid w:val="00E9523A"/>
    <w:rsid w:val="00E95459"/>
    <w:rsid w:val="00E979A6"/>
    <w:rsid w:val="00E97FF0"/>
    <w:rsid w:val="00EA0118"/>
    <w:rsid w:val="00EA1810"/>
    <w:rsid w:val="00EA20BF"/>
    <w:rsid w:val="00EA2499"/>
    <w:rsid w:val="00EA2EF6"/>
    <w:rsid w:val="00EA33DE"/>
    <w:rsid w:val="00EA3B65"/>
    <w:rsid w:val="00EA41A2"/>
    <w:rsid w:val="00EA4C53"/>
    <w:rsid w:val="00EA4D45"/>
    <w:rsid w:val="00EA4D6E"/>
    <w:rsid w:val="00EA5461"/>
    <w:rsid w:val="00EA59C5"/>
    <w:rsid w:val="00EA668C"/>
    <w:rsid w:val="00EA677C"/>
    <w:rsid w:val="00EA6968"/>
    <w:rsid w:val="00EA6C27"/>
    <w:rsid w:val="00EA73AD"/>
    <w:rsid w:val="00EB1A94"/>
    <w:rsid w:val="00EB1AF9"/>
    <w:rsid w:val="00EB1E80"/>
    <w:rsid w:val="00EB25BF"/>
    <w:rsid w:val="00EB270F"/>
    <w:rsid w:val="00EB274C"/>
    <w:rsid w:val="00EB37F8"/>
    <w:rsid w:val="00EB3AAE"/>
    <w:rsid w:val="00EB55F4"/>
    <w:rsid w:val="00EB5C35"/>
    <w:rsid w:val="00EB5DB0"/>
    <w:rsid w:val="00EB6C1A"/>
    <w:rsid w:val="00EB6F4D"/>
    <w:rsid w:val="00EB7232"/>
    <w:rsid w:val="00EB7DB6"/>
    <w:rsid w:val="00EB7E3B"/>
    <w:rsid w:val="00EB7F27"/>
    <w:rsid w:val="00EB7FE4"/>
    <w:rsid w:val="00EC080F"/>
    <w:rsid w:val="00EC126D"/>
    <w:rsid w:val="00EC13D6"/>
    <w:rsid w:val="00EC14F8"/>
    <w:rsid w:val="00EC20F2"/>
    <w:rsid w:val="00EC2E20"/>
    <w:rsid w:val="00EC3695"/>
    <w:rsid w:val="00EC391C"/>
    <w:rsid w:val="00EC486D"/>
    <w:rsid w:val="00EC4DF3"/>
    <w:rsid w:val="00EC537F"/>
    <w:rsid w:val="00EC554A"/>
    <w:rsid w:val="00EC6F40"/>
    <w:rsid w:val="00EC7D13"/>
    <w:rsid w:val="00EC7E31"/>
    <w:rsid w:val="00ED08E0"/>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04BA"/>
    <w:rsid w:val="00EE1399"/>
    <w:rsid w:val="00EE141F"/>
    <w:rsid w:val="00EE143D"/>
    <w:rsid w:val="00EE1B8E"/>
    <w:rsid w:val="00EE28E0"/>
    <w:rsid w:val="00EE2B57"/>
    <w:rsid w:val="00EE2B94"/>
    <w:rsid w:val="00EE3606"/>
    <w:rsid w:val="00EE40D9"/>
    <w:rsid w:val="00EE410F"/>
    <w:rsid w:val="00EE45F9"/>
    <w:rsid w:val="00EE4759"/>
    <w:rsid w:val="00EE4879"/>
    <w:rsid w:val="00EE56FB"/>
    <w:rsid w:val="00EE5D05"/>
    <w:rsid w:val="00EE6F27"/>
    <w:rsid w:val="00EE6F59"/>
    <w:rsid w:val="00EE7434"/>
    <w:rsid w:val="00EE7E14"/>
    <w:rsid w:val="00EF0248"/>
    <w:rsid w:val="00EF0641"/>
    <w:rsid w:val="00EF0725"/>
    <w:rsid w:val="00EF0D5D"/>
    <w:rsid w:val="00EF178A"/>
    <w:rsid w:val="00EF30DF"/>
    <w:rsid w:val="00EF327F"/>
    <w:rsid w:val="00EF3390"/>
    <w:rsid w:val="00EF3B19"/>
    <w:rsid w:val="00EF3EA8"/>
    <w:rsid w:val="00EF3FB9"/>
    <w:rsid w:val="00EF48F1"/>
    <w:rsid w:val="00EF4B20"/>
    <w:rsid w:val="00EF4C6C"/>
    <w:rsid w:val="00EF4DE3"/>
    <w:rsid w:val="00EF4E14"/>
    <w:rsid w:val="00EF6846"/>
    <w:rsid w:val="00EF7843"/>
    <w:rsid w:val="00EF7964"/>
    <w:rsid w:val="00EF7EDD"/>
    <w:rsid w:val="00EF7F19"/>
    <w:rsid w:val="00EF7F26"/>
    <w:rsid w:val="00F00A83"/>
    <w:rsid w:val="00F00B1E"/>
    <w:rsid w:val="00F01202"/>
    <w:rsid w:val="00F015FD"/>
    <w:rsid w:val="00F03AC7"/>
    <w:rsid w:val="00F056E8"/>
    <w:rsid w:val="00F0575F"/>
    <w:rsid w:val="00F05A59"/>
    <w:rsid w:val="00F061F9"/>
    <w:rsid w:val="00F06A51"/>
    <w:rsid w:val="00F07D06"/>
    <w:rsid w:val="00F07EBF"/>
    <w:rsid w:val="00F1006C"/>
    <w:rsid w:val="00F10EC4"/>
    <w:rsid w:val="00F10FB3"/>
    <w:rsid w:val="00F110FF"/>
    <w:rsid w:val="00F11160"/>
    <w:rsid w:val="00F111E5"/>
    <w:rsid w:val="00F117DD"/>
    <w:rsid w:val="00F12070"/>
    <w:rsid w:val="00F12441"/>
    <w:rsid w:val="00F12454"/>
    <w:rsid w:val="00F124AB"/>
    <w:rsid w:val="00F124BE"/>
    <w:rsid w:val="00F1328A"/>
    <w:rsid w:val="00F1350D"/>
    <w:rsid w:val="00F13968"/>
    <w:rsid w:val="00F13C5B"/>
    <w:rsid w:val="00F13D9B"/>
    <w:rsid w:val="00F148A8"/>
    <w:rsid w:val="00F1521D"/>
    <w:rsid w:val="00F155A0"/>
    <w:rsid w:val="00F158FB"/>
    <w:rsid w:val="00F15A22"/>
    <w:rsid w:val="00F15A33"/>
    <w:rsid w:val="00F15B90"/>
    <w:rsid w:val="00F16DD9"/>
    <w:rsid w:val="00F172D7"/>
    <w:rsid w:val="00F1740D"/>
    <w:rsid w:val="00F178A3"/>
    <w:rsid w:val="00F17FBF"/>
    <w:rsid w:val="00F21100"/>
    <w:rsid w:val="00F2185C"/>
    <w:rsid w:val="00F21D64"/>
    <w:rsid w:val="00F21F6A"/>
    <w:rsid w:val="00F2358D"/>
    <w:rsid w:val="00F23E40"/>
    <w:rsid w:val="00F243D6"/>
    <w:rsid w:val="00F250D3"/>
    <w:rsid w:val="00F2621B"/>
    <w:rsid w:val="00F2694D"/>
    <w:rsid w:val="00F26CF0"/>
    <w:rsid w:val="00F3025F"/>
    <w:rsid w:val="00F3088B"/>
    <w:rsid w:val="00F31BAE"/>
    <w:rsid w:val="00F32258"/>
    <w:rsid w:val="00F328C7"/>
    <w:rsid w:val="00F328F4"/>
    <w:rsid w:val="00F3298D"/>
    <w:rsid w:val="00F329CC"/>
    <w:rsid w:val="00F32E93"/>
    <w:rsid w:val="00F33110"/>
    <w:rsid w:val="00F33248"/>
    <w:rsid w:val="00F3353A"/>
    <w:rsid w:val="00F336DC"/>
    <w:rsid w:val="00F337E0"/>
    <w:rsid w:val="00F33A91"/>
    <w:rsid w:val="00F33FC7"/>
    <w:rsid w:val="00F34551"/>
    <w:rsid w:val="00F345C0"/>
    <w:rsid w:val="00F35DDE"/>
    <w:rsid w:val="00F36156"/>
    <w:rsid w:val="00F36F6E"/>
    <w:rsid w:val="00F37608"/>
    <w:rsid w:val="00F37F6D"/>
    <w:rsid w:val="00F37F94"/>
    <w:rsid w:val="00F40671"/>
    <w:rsid w:val="00F422D7"/>
    <w:rsid w:val="00F431E2"/>
    <w:rsid w:val="00F4421C"/>
    <w:rsid w:val="00F44411"/>
    <w:rsid w:val="00F44F8A"/>
    <w:rsid w:val="00F45A13"/>
    <w:rsid w:val="00F45BE2"/>
    <w:rsid w:val="00F45F0C"/>
    <w:rsid w:val="00F46DE7"/>
    <w:rsid w:val="00F4740A"/>
    <w:rsid w:val="00F47E32"/>
    <w:rsid w:val="00F47F78"/>
    <w:rsid w:val="00F5070C"/>
    <w:rsid w:val="00F50734"/>
    <w:rsid w:val="00F50E38"/>
    <w:rsid w:val="00F521D7"/>
    <w:rsid w:val="00F525F9"/>
    <w:rsid w:val="00F5285F"/>
    <w:rsid w:val="00F528EE"/>
    <w:rsid w:val="00F52B23"/>
    <w:rsid w:val="00F52CCC"/>
    <w:rsid w:val="00F52F80"/>
    <w:rsid w:val="00F536DA"/>
    <w:rsid w:val="00F53763"/>
    <w:rsid w:val="00F53D41"/>
    <w:rsid w:val="00F53EEB"/>
    <w:rsid w:val="00F54278"/>
    <w:rsid w:val="00F547E8"/>
    <w:rsid w:val="00F55228"/>
    <w:rsid w:val="00F5523B"/>
    <w:rsid w:val="00F55C4F"/>
    <w:rsid w:val="00F55FEA"/>
    <w:rsid w:val="00F562AD"/>
    <w:rsid w:val="00F56E2E"/>
    <w:rsid w:val="00F57021"/>
    <w:rsid w:val="00F57025"/>
    <w:rsid w:val="00F57325"/>
    <w:rsid w:val="00F57D00"/>
    <w:rsid w:val="00F61014"/>
    <w:rsid w:val="00F614B3"/>
    <w:rsid w:val="00F61D63"/>
    <w:rsid w:val="00F622AE"/>
    <w:rsid w:val="00F6244B"/>
    <w:rsid w:val="00F624E8"/>
    <w:rsid w:val="00F63247"/>
    <w:rsid w:val="00F64081"/>
    <w:rsid w:val="00F643F8"/>
    <w:rsid w:val="00F6496A"/>
    <w:rsid w:val="00F64D90"/>
    <w:rsid w:val="00F64F6E"/>
    <w:rsid w:val="00F65690"/>
    <w:rsid w:val="00F65B9F"/>
    <w:rsid w:val="00F6706C"/>
    <w:rsid w:val="00F6781B"/>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005"/>
    <w:rsid w:val="00F833E7"/>
    <w:rsid w:val="00F85391"/>
    <w:rsid w:val="00F85995"/>
    <w:rsid w:val="00F85C0E"/>
    <w:rsid w:val="00F86089"/>
    <w:rsid w:val="00F86615"/>
    <w:rsid w:val="00F86B57"/>
    <w:rsid w:val="00F86FB3"/>
    <w:rsid w:val="00F873CC"/>
    <w:rsid w:val="00F87C08"/>
    <w:rsid w:val="00F90DB2"/>
    <w:rsid w:val="00F90F76"/>
    <w:rsid w:val="00F91BCA"/>
    <w:rsid w:val="00F91E50"/>
    <w:rsid w:val="00F92F10"/>
    <w:rsid w:val="00F93041"/>
    <w:rsid w:val="00F93417"/>
    <w:rsid w:val="00F939A6"/>
    <w:rsid w:val="00F93D17"/>
    <w:rsid w:val="00F94104"/>
    <w:rsid w:val="00F94BCA"/>
    <w:rsid w:val="00F9533D"/>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F5"/>
    <w:rsid w:val="00FB2085"/>
    <w:rsid w:val="00FB258F"/>
    <w:rsid w:val="00FB27B4"/>
    <w:rsid w:val="00FB3C25"/>
    <w:rsid w:val="00FB43C7"/>
    <w:rsid w:val="00FB4765"/>
    <w:rsid w:val="00FB4F96"/>
    <w:rsid w:val="00FB589E"/>
    <w:rsid w:val="00FB5DE3"/>
    <w:rsid w:val="00FB680E"/>
    <w:rsid w:val="00FB68DF"/>
    <w:rsid w:val="00FB6A3C"/>
    <w:rsid w:val="00FB7BFE"/>
    <w:rsid w:val="00FB7E0F"/>
    <w:rsid w:val="00FC0A71"/>
    <w:rsid w:val="00FC1EEC"/>
    <w:rsid w:val="00FC3288"/>
    <w:rsid w:val="00FC3389"/>
    <w:rsid w:val="00FC338A"/>
    <w:rsid w:val="00FC3419"/>
    <w:rsid w:val="00FC3E84"/>
    <w:rsid w:val="00FC42A8"/>
    <w:rsid w:val="00FC4343"/>
    <w:rsid w:val="00FC43EC"/>
    <w:rsid w:val="00FC495A"/>
    <w:rsid w:val="00FC4E04"/>
    <w:rsid w:val="00FC4F96"/>
    <w:rsid w:val="00FC73EE"/>
    <w:rsid w:val="00FC7486"/>
    <w:rsid w:val="00FC7E48"/>
    <w:rsid w:val="00FD0818"/>
    <w:rsid w:val="00FD0BA2"/>
    <w:rsid w:val="00FD0F8F"/>
    <w:rsid w:val="00FD1771"/>
    <w:rsid w:val="00FD2028"/>
    <w:rsid w:val="00FD22AC"/>
    <w:rsid w:val="00FD22D1"/>
    <w:rsid w:val="00FD292D"/>
    <w:rsid w:val="00FD3112"/>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E0316"/>
    <w:rsid w:val="00FE045E"/>
    <w:rsid w:val="00FE053F"/>
    <w:rsid w:val="00FE0905"/>
    <w:rsid w:val="00FE0A0E"/>
    <w:rsid w:val="00FE1268"/>
    <w:rsid w:val="00FE1E16"/>
    <w:rsid w:val="00FE2D65"/>
    <w:rsid w:val="00FE3481"/>
    <w:rsid w:val="00FE4CD9"/>
    <w:rsid w:val="00FE55DE"/>
    <w:rsid w:val="00FE585E"/>
    <w:rsid w:val="00FE587D"/>
    <w:rsid w:val="00FE58BA"/>
    <w:rsid w:val="00FE5DED"/>
    <w:rsid w:val="00FE7359"/>
    <w:rsid w:val="00FF0678"/>
    <w:rsid w:val="00FF0CA9"/>
    <w:rsid w:val="00FF1241"/>
    <w:rsid w:val="00FF1A40"/>
    <w:rsid w:val="00FF1BB3"/>
    <w:rsid w:val="00FF1DE6"/>
    <w:rsid w:val="00FF20AF"/>
    <w:rsid w:val="00FF25BA"/>
    <w:rsid w:val="00FF27E4"/>
    <w:rsid w:val="00FF2CCE"/>
    <w:rsid w:val="00FF3201"/>
    <w:rsid w:val="00FF3B9E"/>
    <w:rsid w:val="00FF3BDC"/>
    <w:rsid w:val="00FF414F"/>
    <w:rsid w:val="00FF440A"/>
    <w:rsid w:val="00FF4521"/>
    <w:rsid w:val="00FF5FB3"/>
    <w:rsid w:val="00FF613F"/>
    <w:rsid w:val="00FF65A7"/>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0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2" w:uiPriority="99" w:qFormat="1"/>
    <w:lsdException w:name="List 3" w:uiPriority="99" w:qFormat="1"/>
    <w:lsdException w:name="List Bullet 3" w:qFormat="1"/>
    <w:lsdException w:name="List Bullet 5" w:uiPriority="99" w:qFormat="1"/>
    <w:lsdException w:name="List Number 2" w:uiPriority="99" w:qFormat="1"/>
    <w:lsdException w:name="Title" w:uiPriority="99" w:qFormat="1"/>
    <w:lsdException w:name="Body Text" w:qFormat="1"/>
    <w:lsdException w:name="Subtitle" w:uiPriority="11"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uiPriority="99" w:qFormat="1"/>
    <w:lsdException w:name="No List" w:uiPriority="99"/>
    <w:lsdException w:name="Table Classic 1" w:qFormat="1"/>
    <w:lsdException w:name="Balloon Text"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3GPP,Alt+1,Alt+11"/>
    <w:basedOn w:val="Normal"/>
    <w:next w:val="BodyText"/>
    <w:link w:val="Heading1Char"/>
    <w:qFormat/>
    <w:rsid w:val="00055FF1"/>
    <w:pPr>
      <w:keepNext/>
      <w:numPr>
        <w:numId w:val="3"/>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ing 2 3GPP,Header 2,Header2,22,heading2,2nd level,H21,H22,H23,H24,H25,R2,E2,†berschrift 2,õberschrift 2,标题 2,插图"/>
    <w:basedOn w:val="Normal"/>
    <w:next w:val="BodyText"/>
    <w:link w:val="Heading2Char1"/>
    <w:uiPriority w:val="9"/>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883800"/>
    <w:pPr>
      <w:keepNext/>
      <w:numPr>
        <w:ilvl w:val="3"/>
        <w:numId w:val="3"/>
      </w:numPr>
      <w:spacing w:before="120" w:after="180"/>
      <w:outlineLvl w:val="3"/>
    </w:pPr>
    <w:rPr>
      <w:rFonts w:ascii="Arial" w:eastAsia="Arial" w:hAnsi="Arial"/>
      <w:sz w:val="24"/>
    </w:rPr>
  </w:style>
  <w:style w:type="paragraph" w:styleId="Heading5">
    <w:name w:val="heading 5"/>
    <w:aliases w:val="h5,Heading5,H5,标题 5"/>
    <w:basedOn w:val="Normal"/>
    <w:next w:val="Normal"/>
    <w:link w:val="Heading5Char"/>
    <w:uiPriority w:val="9"/>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aliases w:val="Table Heading,标题 8"/>
    <w:basedOn w:val="Normal"/>
    <w:next w:val="Normal"/>
    <w:link w:val="Heading8Char"/>
    <w:uiPriority w:val="9"/>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aliases w:val="Figure Heading,FH,标题 9"/>
    <w:basedOn w:val="Normal"/>
    <w:next w:val="Normal"/>
    <w:link w:val="Heading9Char"/>
    <w:uiPriority w:val="9"/>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1,3GPP Caption Table Char,cap1 Char1,cap2 Char1,cap11 Char2,Légende-figure Char2,Légende-figure Char Char,label Char"/>
    <w:basedOn w:val="DefaultParagraphFont"/>
    <w:link w:val="Caption"/>
    <w:rsid w:val="00785BEB"/>
    <w:rPr>
      <w:lang w:val="en-GB" w:eastAsia="en-US"/>
    </w:rPr>
  </w:style>
  <w:style w:type="paragraph" w:styleId="DocumentMap">
    <w:name w:val="Document Map"/>
    <w:basedOn w:val="Normal"/>
    <w:link w:val="DocumentMapChar"/>
    <w:uiPriority w:val="99"/>
    <w:qFormat/>
    <w:rsid w:val="00785BEB"/>
    <w:pPr>
      <w:shd w:val="clear" w:color="auto" w:fill="000080"/>
    </w:pPr>
  </w:style>
  <w:style w:type="paragraph" w:styleId="CommentText">
    <w:name w:val="annotation text"/>
    <w:basedOn w:val="Normal"/>
    <w:link w:val="CommentTextChar"/>
    <w:uiPriority w:val="99"/>
    <w:qFormat/>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link w:val="ListChar"/>
    <w:uiPriority w:val="99"/>
    <w:qFormat/>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link w:val="FooterChar"/>
    <w:uiPriority w:val="99"/>
    <w:qFormat/>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link w:val="CommentSubjectChar"/>
    <w:uiPriority w:val="99"/>
    <w:qForma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785BEB"/>
    <w:pPr>
      <w:tabs>
        <w:tab w:val="center" w:pos="4536"/>
        <w:tab w:val="right" w:pos="9072"/>
      </w:tabs>
    </w:pPr>
    <w:rPr>
      <w:rFonts w:ascii="Arial" w:eastAsia="MS Mincho" w:hAnsi="Arial"/>
      <w:b/>
    </w:rPr>
  </w:style>
  <w:style w:type="paragraph" w:styleId="BalloonText">
    <w:name w:val="Balloon Text"/>
    <w:basedOn w:val="Normal"/>
    <w:link w:val="BalloonTextChar"/>
    <w:uiPriority w:val="99"/>
    <w:qFormat/>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785BEB"/>
    <w:pPr>
      <w:snapToGrid w:val="0"/>
    </w:pPr>
    <w:rPr>
      <w:sz w:val="18"/>
    </w:rPr>
  </w:style>
  <w:style w:type="paragraph" w:customStyle="1" w:styleId="TAL">
    <w:name w:val="TAL"/>
    <w:basedOn w:val="Normal"/>
    <w:link w:val="TALCar"/>
    <w:uiPriority w:val="99"/>
    <w:qFormat/>
    <w:rsid w:val="00785BEB"/>
    <w:pPr>
      <w:keepNext/>
      <w:keepLines/>
    </w:pPr>
    <w:rPr>
      <w:rFonts w:ascii="Arial" w:eastAsia="SimSun" w:hAnsi="Arial"/>
      <w:sz w:val="18"/>
      <w:lang w:val="en-GB"/>
    </w:rPr>
  </w:style>
  <w:style w:type="paragraph" w:styleId="List2">
    <w:name w:val="List 2"/>
    <w:basedOn w:val="List"/>
    <w:link w:val="List2Char"/>
    <w:uiPriority w:val="99"/>
    <w:qForma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link w:val="BodyTextIndent2Char"/>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link w:val="CRCoverPageChar"/>
    <w:uiPriority w:val="99"/>
    <w:qFormat/>
    <w:rsid w:val="00BA4AD0"/>
    <w:pPr>
      <w:spacing w:after="120"/>
    </w:pPr>
    <w:rPr>
      <w:rFonts w:ascii="Arial" w:hAnsi="Arial"/>
      <w:lang w:val="en-GB" w:eastAsia="en-US"/>
    </w:rPr>
  </w:style>
  <w:style w:type="character" w:customStyle="1" w:styleId="Heading5Char">
    <w:name w:val="Heading 5 Char"/>
    <w:aliases w:val="h5 Char,Heading5 Char,H5 Char,标题 5 Char"/>
    <w:basedOn w:val="DefaultParagraphFont"/>
    <w:link w:val="Heading5"/>
    <w:uiPriority w:val="9"/>
    <w:qFormat/>
    <w:rsid w:val="006D5B67"/>
    <w:rPr>
      <w:rFonts w:eastAsia="Times New Roman"/>
      <w:b/>
      <w:bCs/>
      <w:sz w:val="28"/>
      <w:szCs w:val="28"/>
      <w:lang w:eastAsia="en-US"/>
    </w:rPr>
  </w:style>
  <w:style w:type="paragraph" w:customStyle="1" w:styleId="EQ">
    <w:name w:val="EQ"/>
    <w:basedOn w:val="Normal"/>
    <w:next w:val="Normal"/>
    <w:qFormat/>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uiPriority w:val="22"/>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qFormat/>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C5263"/>
    <w:rPr>
      <w:rFonts w:eastAsia="Times New Roman"/>
      <w:sz w:val="18"/>
      <w:lang w:eastAsia="en-US"/>
    </w:rPr>
  </w:style>
  <w:style w:type="paragraph" w:customStyle="1" w:styleId="Tabletext">
    <w:name w:val="Table_text"/>
    <w:basedOn w:val="Normal"/>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ing 2 3GPP Char,Header 2 Char,Header2 Char,22 Char,heading2 Char,2nd level Char,H21 Char,H22 Char"/>
    <w:basedOn w:val="DefaultParagraphFont"/>
    <w:link w:val="Heading2"/>
    <w:uiPriority w:val="9"/>
    <w:qFormat/>
    <w:rsid w:val="00055FF1"/>
    <w:rPr>
      <w:rFonts w:ascii="Arial" w:eastAsia="MS Mincho" w:hAnsi="Arial"/>
      <w:b/>
      <w:sz w:val="24"/>
    </w:rPr>
  </w:style>
  <w:style w:type="paragraph" w:styleId="Revision">
    <w:name w:val="Revision"/>
    <w:hidden/>
    <w:uiPriority w:val="99"/>
    <w:semiHidden/>
    <w:qFormat/>
    <w:rsid w:val="008F744C"/>
    <w:rPr>
      <w:rFonts w:eastAsia="Times New Roman"/>
      <w:lang w:eastAsia="en-US"/>
    </w:rPr>
  </w:style>
  <w:style w:type="paragraph" w:customStyle="1" w:styleId="Default">
    <w:name w:val="Default"/>
    <w:uiPriority w:val="99"/>
    <w:qForma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link w:val="LGTdocChar"/>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Cambria" w:eastAsia="SimSun" w:hAnsi="Cambria"/>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aliases w:val="Table Heading Char,标题 8 Char"/>
    <w:basedOn w:val="DefaultParagraphFont"/>
    <w:link w:val="Heading8"/>
    <w:uiPriority w:val="9"/>
    <w:rsid w:val="00E9523A"/>
    <w:rPr>
      <w:rFonts w:ascii="Cambria" w:eastAsia="SimSun" w:hAnsi="Cambria"/>
      <w:sz w:val="24"/>
      <w:szCs w:val="24"/>
      <w:lang w:eastAsia="en-US"/>
    </w:rPr>
  </w:style>
  <w:style w:type="character" w:customStyle="1" w:styleId="Heading9Char">
    <w:name w:val="Heading 9 Char"/>
    <w:aliases w:val="Figure Heading Char,FH Char,标题 9 Char"/>
    <w:basedOn w:val="DefaultParagraphFont"/>
    <w:link w:val="Heading9"/>
    <w:uiPriority w:val="9"/>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aliases w:val="Heading 31"/>
    <w:basedOn w:val="Normal"/>
    <w:link w:val="TitleChar"/>
    <w:uiPriority w:val="99"/>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aliases w:val="Heading 31 Char1"/>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rsid w:val="00A54EEF"/>
    <w:rPr>
      <w:color w:val="808080"/>
    </w:rPr>
  </w:style>
  <w:style w:type="character" w:customStyle="1" w:styleId="ListParagraphChar">
    <w:name w:val="List Paragraph Char"/>
    <w:aliases w:val="- Bullets Char,목록 단락 Char,リスト段落 Char,列出段落 Char1,Lista1 Char,?? ?? Char,????? Char,???? Char"/>
    <w:link w:val="ListParagraph"/>
    <w:uiPriority w:val="34"/>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iPriority w:val="99"/>
    <w:unhideWhenUsed/>
    <w:qFormat/>
    <w:rsid w:val="006C2BCC"/>
    <w:rPr>
      <w:color w:val="0000FF"/>
      <w:u w:val="single"/>
    </w:rPr>
  </w:style>
  <w:style w:type="character" w:customStyle="1" w:styleId="TAHCar">
    <w:name w:val="TAH Car"/>
    <w:basedOn w:val="DefaultParagraphFont"/>
    <w:link w:val="TAH"/>
    <w:qFormat/>
    <w:locked/>
    <w:rsid w:val="009E7D99"/>
    <w:rPr>
      <w:rFonts w:ascii="Arial" w:hAnsi="Arial"/>
      <w:b/>
      <w:sz w:val="18"/>
      <w:lang w:val="en-GB" w:eastAsia="en-US"/>
    </w:rPr>
  </w:style>
  <w:style w:type="paragraph" w:customStyle="1" w:styleId="References">
    <w:name w:val="References"/>
    <w:basedOn w:val="Normal"/>
    <w:rsid w:val="00BC6B18"/>
    <w:pPr>
      <w:numPr>
        <w:numId w:val="4"/>
      </w:numPr>
      <w:autoSpaceDE w:val="0"/>
      <w:autoSpaceDN w:val="0"/>
      <w:snapToGrid w:val="0"/>
      <w:spacing w:after="60"/>
      <w:jc w:val="both"/>
    </w:pPr>
    <w:rPr>
      <w:rFonts w:eastAsiaTheme="minorEastAsia"/>
      <w:szCs w:val="16"/>
    </w:rPr>
  </w:style>
  <w:style w:type="character" w:styleId="FollowedHyperlink">
    <w:name w:val="FollowedHyperlink"/>
    <w:basedOn w:val="DefaultParagraphFont"/>
    <w:uiPriority w:val="99"/>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rsid w:val="00336DE6"/>
    <w:rPr>
      <w:rFonts w:ascii="Arial" w:eastAsia="SimSun" w:hAnsi="Arial"/>
      <w:sz w:val="18"/>
      <w:lang w:val="en-GB" w:eastAsia="en-US"/>
    </w:rPr>
  </w:style>
  <w:style w:type="paragraph" w:customStyle="1" w:styleId="TableText0">
    <w:name w:val="TableText"/>
    <w:basedOn w:val="BodyTextIndent"/>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155A0"/>
    <w:rPr>
      <w:rFonts w:ascii="Arial" w:eastAsia="Arial" w:hAnsi="Arial"/>
      <w:sz w:val="24"/>
      <w:lang w:eastAsia="en-US"/>
    </w:rPr>
  </w:style>
  <w:style w:type="paragraph" w:customStyle="1" w:styleId="TF">
    <w:name w:val="TF"/>
    <w:aliases w:val="left"/>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rsid w:val="00E24F37"/>
    <w:rPr>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qFormat/>
    <w:rsid w:val="00E24F37"/>
    <w:rPr>
      <w:rFonts w:ascii="Arial" w:eastAsia="MS Mincho" w:hAnsi="Arial"/>
      <w:sz w:val="28"/>
      <w:lang w:eastAsia="en-US"/>
    </w:rPr>
  </w:style>
  <w:style w:type="paragraph" w:styleId="ListNumber3">
    <w:name w:val="List Number 3"/>
    <w:basedOn w:val="Normal"/>
    <w:rsid w:val="003B778E"/>
    <w:pPr>
      <w:numPr>
        <w:numId w:val="6"/>
      </w:numPr>
      <w:overflowPunct w:val="0"/>
      <w:autoSpaceDE w:val="0"/>
      <w:autoSpaceDN w:val="0"/>
      <w:adjustRightInd w:val="0"/>
      <w:spacing w:after="180"/>
      <w:textAlignment w:val="baseline"/>
    </w:pPr>
    <w:rPr>
      <w:lang w:val="en-GB"/>
    </w:rPr>
  </w:style>
  <w:style w:type="paragraph" w:customStyle="1" w:styleId="TdocHeader2">
    <w:name w:val="Tdoc_Header_2"/>
    <w:basedOn w:val="Normal"/>
    <w:rsid w:val="003A68D5"/>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rsid w:val="003A68D5"/>
    <w:pPr>
      <w:numPr>
        <w:numId w:val="8"/>
      </w:numPr>
      <w:spacing w:before="240"/>
      <w:ind w:left="357" w:hanging="357"/>
      <w:jc w:val="both"/>
    </w:pPr>
    <w:rPr>
      <w:rFonts w:eastAsia="Batang"/>
      <w:noProof/>
      <w:kern w:val="28"/>
      <w:sz w:val="24"/>
      <w:lang w:eastAsia="en-US"/>
    </w:rPr>
  </w:style>
  <w:style w:type="paragraph" w:customStyle="1" w:styleId="TdocHeader1">
    <w:name w:val="Tdoc_Header_1"/>
    <w:basedOn w:val="Header"/>
    <w:rsid w:val="003A68D5"/>
    <w:pPr>
      <w:widowControl w:val="0"/>
      <w:tabs>
        <w:tab w:val="clear" w:pos="4536"/>
        <w:tab w:val="right" w:pos="10206"/>
      </w:tabs>
      <w:jc w:val="both"/>
    </w:pPr>
    <w:rPr>
      <w:rFonts w:eastAsia="Batang"/>
      <w:lang w:val="en-GB"/>
    </w:rPr>
  </w:style>
  <w:style w:type="paragraph" w:customStyle="1" w:styleId="TdocHeading2">
    <w:name w:val="Tdoc_Heading_2"/>
    <w:basedOn w:val="Normal"/>
    <w:rsid w:val="003A68D5"/>
    <w:rPr>
      <w:rFonts w:ascii="Times" w:eastAsia="Batang" w:hAnsi="Times"/>
      <w:szCs w:val="24"/>
      <w:lang w:val="en-GB"/>
    </w:rPr>
  </w:style>
  <w:style w:type="paragraph" w:customStyle="1" w:styleId="NO">
    <w:name w:val="NO"/>
    <w:basedOn w:val="Normal"/>
    <w:link w:val="NOChar"/>
    <w:rsid w:val="003A68D5"/>
    <w:pPr>
      <w:keepLines/>
      <w:ind w:left="1135" w:hanging="851"/>
    </w:pPr>
    <w:rPr>
      <w:rFonts w:eastAsia="Batang"/>
      <w:sz w:val="24"/>
      <w:lang w:val="en-GB"/>
    </w:rPr>
  </w:style>
  <w:style w:type="paragraph" w:customStyle="1" w:styleId="CharChar1CharCharCharCharCharCharCharCharCharCharCharCharCharCharChar">
    <w:name w:val="Char Char1 Char Char Char Char Char Char Char Char Char Char Char Char Char Char Char"/>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Index1">
    <w:name w:val="index 1"/>
    <w:basedOn w:val="Normal"/>
    <w:rsid w:val="003A68D5"/>
    <w:pPr>
      <w:keepLines/>
      <w:overflowPunct w:val="0"/>
      <w:autoSpaceDE w:val="0"/>
      <w:autoSpaceDN w:val="0"/>
      <w:adjustRightInd w:val="0"/>
      <w:textAlignment w:val="baseline"/>
    </w:pPr>
    <w:rPr>
      <w:lang w:val="en-GB" w:eastAsia="en-GB"/>
    </w:rPr>
  </w:style>
  <w:style w:type="paragraph" w:customStyle="1" w:styleId="StyleHeading1NMPHeading1H1h11h12h13h14h15h16appheadin">
    <w:name w:val="Style Heading 1NMP Heading 1H1h11h12h13h14h15h16app headin..."/>
    <w:basedOn w:val="Heading1"/>
    <w:rsid w:val="003A68D5"/>
    <w:pPr>
      <w:numPr>
        <w:numId w:val="9"/>
      </w:numPr>
      <w:spacing w:before="240" w:after="60"/>
    </w:pPr>
    <w:rPr>
      <w:rFonts w:eastAsia="Batang" w:cs="Arial"/>
      <w:bCs/>
      <w:szCs w:val="32"/>
      <w:lang w:val="en-GB" w:eastAsia="en-US"/>
    </w:rPr>
  </w:style>
  <w:style w:type="paragraph" w:customStyle="1" w:styleId="Comments">
    <w:name w:val="Comments"/>
    <w:basedOn w:val="Normal"/>
    <w:link w:val="CommentsChar"/>
    <w:qFormat/>
    <w:rsid w:val="003A68D5"/>
    <w:pPr>
      <w:spacing w:before="40"/>
    </w:pPr>
    <w:rPr>
      <w:rFonts w:ascii="Arial" w:eastAsia="MS Mincho" w:hAnsi="Arial"/>
      <w:i/>
      <w:sz w:val="18"/>
      <w:szCs w:val="24"/>
      <w:lang w:val="en-GB" w:eastAsia="en-GB"/>
    </w:rPr>
  </w:style>
  <w:style w:type="character" w:customStyle="1" w:styleId="CommentsChar">
    <w:name w:val="Comments Char"/>
    <w:link w:val="Comments"/>
    <w:rsid w:val="003A68D5"/>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3A68D5"/>
    <w:pPr>
      <w:spacing w:before="120" w:after="120"/>
    </w:pPr>
    <w:rPr>
      <w:rFonts w:asciiTheme="minorHAnsi" w:eastAsia="Batang" w:hAnsiTheme="minorHAnsi" w:cstheme="minorHAnsi"/>
      <w:b/>
      <w:bCs/>
      <w:caps/>
      <w:lang w:val="en-GB"/>
    </w:rPr>
  </w:style>
  <w:style w:type="paragraph" w:styleId="TOC2">
    <w:name w:val="toc 2"/>
    <w:basedOn w:val="Normal"/>
    <w:next w:val="Normal"/>
    <w:autoRedefine/>
    <w:uiPriority w:val="39"/>
    <w:qFormat/>
    <w:rsid w:val="003A68D5"/>
    <w:pPr>
      <w:ind w:left="200"/>
    </w:pPr>
    <w:rPr>
      <w:rFonts w:asciiTheme="minorHAnsi" w:eastAsia="Batang" w:hAnsiTheme="minorHAnsi" w:cstheme="minorHAnsi"/>
      <w:smallCaps/>
      <w:lang w:val="en-GB"/>
    </w:rPr>
  </w:style>
  <w:style w:type="paragraph" w:styleId="TOC3">
    <w:name w:val="toc 3"/>
    <w:basedOn w:val="Normal"/>
    <w:next w:val="Normal"/>
    <w:autoRedefine/>
    <w:uiPriority w:val="39"/>
    <w:qFormat/>
    <w:rsid w:val="003A68D5"/>
    <w:pPr>
      <w:ind w:left="400"/>
    </w:pPr>
    <w:rPr>
      <w:rFonts w:asciiTheme="minorHAnsi" w:eastAsia="Batang" w:hAnsiTheme="minorHAnsi" w:cstheme="minorHAnsi"/>
      <w:i/>
      <w:iCs/>
      <w:lang w:val="en-GB"/>
    </w:rPr>
  </w:style>
  <w:style w:type="paragraph" w:styleId="TOC4">
    <w:name w:val="toc 4"/>
    <w:basedOn w:val="Normal"/>
    <w:next w:val="Normal"/>
    <w:autoRedefine/>
    <w:uiPriority w:val="39"/>
    <w:rsid w:val="003A68D5"/>
    <w:pPr>
      <w:ind w:left="600"/>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3A68D5"/>
    <w:pPr>
      <w:ind w:left="800"/>
    </w:pPr>
    <w:rPr>
      <w:rFonts w:asciiTheme="minorHAnsi" w:eastAsia="Batang" w:hAnsiTheme="minorHAnsi" w:cstheme="minorHAnsi"/>
      <w:sz w:val="18"/>
      <w:szCs w:val="18"/>
      <w:lang w:val="en-GB"/>
    </w:rPr>
  </w:style>
  <w:style w:type="paragraph" w:customStyle="1" w:styleId="DocHead">
    <w:name w:val="DocHead"/>
    <w:basedOn w:val="Normal"/>
    <w:next w:val="Normal"/>
    <w:rsid w:val="003A68D5"/>
    <w:pPr>
      <w:ind w:left="1418" w:hanging="1418"/>
    </w:pPr>
    <w:rPr>
      <w:b/>
      <w:bCs/>
      <w:sz w:val="24"/>
      <w:lang w:val="en-AU"/>
    </w:rPr>
  </w:style>
  <w:style w:type="paragraph" w:customStyle="1" w:styleId="Bulleted">
    <w:name w:val="Bulleted"/>
    <w:aliases w:val="Symbol (symbol),Left:  0,25&quot;,Hanging:  0"/>
    <w:basedOn w:val="Normal"/>
    <w:rsid w:val="003A68D5"/>
    <w:pPr>
      <w:numPr>
        <w:ilvl w:val="2"/>
        <w:numId w:val="10"/>
      </w:numPr>
      <w:spacing w:after="180"/>
    </w:pPr>
    <w:rPr>
      <w:rFonts w:ascii="Arial" w:eastAsia="Batang" w:hAnsi="Arial"/>
      <w:szCs w:val="24"/>
      <w:lang w:val="en-GB"/>
    </w:rPr>
  </w:style>
  <w:style w:type="character" w:customStyle="1" w:styleId="CRCoverPageChar">
    <w:name w:val="CR Cover Page Char"/>
    <w:link w:val="CRCoverPage"/>
    <w:uiPriority w:val="99"/>
    <w:rsid w:val="003A68D5"/>
    <w:rPr>
      <w:rFonts w:ascii="Arial" w:hAnsi="Arial"/>
      <w:lang w:val="en-GB" w:eastAsia="en-US"/>
    </w:rPr>
  </w:style>
  <w:style w:type="character" w:customStyle="1" w:styleId="a0">
    <w:name w:val="スタイル 標準 +"/>
    <w:rsid w:val="003A68D5"/>
    <w:rPr>
      <w:rFonts w:ascii="Times New Roman" w:eastAsia="MS Gothic" w:hAnsi="Times New Roman"/>
      <w:color w:val="auto"/>
      <w:kern w:val="0"/>
      <w:sz w:val="20"/>
      <w:u w:val="none"/>
    </w:rPr>
  </w:style>
  <w:style w:type="character" w:customStyle="1" w:styleId="B1Zchn">
    <w:name w:val="B1 Zchn"/>
    <w:qFormat/>
    <w:rsid w:val="003A68D5"/>
    <w:rPr>
      <w:rFonts w:ascii="CG Times (WN)" w:eastAsia="SimSun" w:hAnsi="CG Times (WN)"/>
      <w:lang w:val="en-US" w:eastAsia="en-US" w:bidi="ar-SA"/>
    </w:rPr>
  </w:style>
  <w:style w:type="paragraph" w:customStyle="1" w:styleId="StatementBody">
    <w:name w:val="Statement Body"/>
    <w:basedOn w:val="Normal"/>
    <w:link w:val="StatementBodyChar"/>
    <w:uiPriority w:val="99"/>
    <w:qFormat/>
    <w:rsid w:val="003A68D5"/>
    <w:pPr>
      <w:numPr>
        <w:numId w:val="11"/>
      </w:numPr>
      <w:spacing w:after="100" w:afterAutospacing="1"/>
      <w:contextualSpacing/>
    </w:pPr>
    <w:rPr>
      <w:sz w:val="22"/>
      <w:szCs w:val="24"/>
      <w:lang w:eastAsia="ko-KR"/>
    </w:rPr>
  </w:style>
  <w:style w:type="character" w:customStyle="1" w:styleId="StatementBodyChar">
    <w:name w:val="Statement Body Char"/>
    <w:link w:val="StatementBody"/>
    <w:uiPriority w:val="99"/>
    <w:rsid w:val="003A68D5"/>
    <w:rPr>
      <w:rFonts w:eastAsia="Times New Roman"/>
      <w:sz w:val="22"/>
      <w:szCs w:val="24"/>
      <w:lang w:eastAsia="ko-KR"/>
    </w:rPr>
  </w:style>
  <w:style w:type="paragraph" w:customStyle="1" w:styleId="bullet">
    <w:name w:val="bullet"/>
    <w:basedOn w:val="Normal"/>
    <w:link w:val="bullet5"/>
    <w:qFormat/>
    <w:rsid w:val="003A68D5"/>
    <w:pPr>
      <w:numPr>
        <w:numId w:val="13"/>
      </w:numPr>
      <w:snapToGrid w:val="0"/>
      <w:spacing w:after="100" w:afterAutospacing="1"/>
      <w:jc w:val="both"/>
    </w:pPr>
    <w:rPr>
      <w:rFonts w:eastAsia="MS Gothic"/>
      <w:sz w:val="24"/>
      <w:lang w:val="en-GB"/>
    </w:rPr>
  </w:style>
  <w:style w:type="character" w:customStyle="1" w:styleId="bullet5">
    <w:name w:val="bullet (文字)"/>
    <w:link w:val="bullet"/>
    <w:rsid w:val="003A68D5"/>
    <w:rPr>
      <w:rFonts w:eastAsia="MS Gothic"/>
      <w:sz w:val="24"/>
      <w:lang w:val="en-GB" w:eastAsia="en-US"/>
    </w:rPr>
  </w:style>
  <w:style w:type="paragraph" w:customStyle="1" w:styleId="Char">
    <w:name w:val="Char"/>
    <w:semiHidden/>
    <w:rsid w:val="003A68D5"/>
    <w:pPr>
      <w:keepNext/>
      <w:numPr>
        <w:numId w:val="12"/>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3A68D5"/>
    <w:pPr>
      <w:keepNext/>
      <w:spacing w:before="100" w:beforeAutospacing="1"/>
      <w:ind w:left="601" w:hanging="601"/>
    </w:pPr>
    <w:rPr>
      <w:rFonts w:eastAsia="Batang"/>
      <w:b/>
      <w:i/>
      <w:sz w:val="22"/>
      <w:szCs w:val="24"/>
      <w:lang w:eastAsia="ko-KR"/>
    </w:rPr>
  </w:style>
  <w:style w:type="paragraph" w:customStyle="1" w:styleId="2222">
    <w:name w:val="스타일 스타일 스타일 스타일 양쪽 첫 줄:  2 글자 + 첫 줄:  2 글자 + 첫 줄:  2 글자 + 첫 줄:  2..."/>
    <w:basedOn w:val="Normal"/>
    <w:link w:val="2222Char"/>
    <w:qFormat/>
    <w:rsid w:val="003A68D5"/>
    <w:pPr>
      <w:spacing w:after="180" w:line="336" w:lineRule="auto"/>
      <w:ind w:firstLineChars="200" w:firstLine="200"/>
      <w:jc w:val="both"/>
    </w:pPr>
    <w:rPr>
      <w:rFonts w:eastAsia="Malgun Gothic" w:cs="Batang"/>
      <w:lang w:val="en-GB"/>
    </w:rPr>
  </w:style>
  <w:style w:type="paragraph" w:styleId="ListBullet">
    <w:name w:val="List Bullet"/>
    <w:basedOn w:val="List"/>
    <w:rsid w:val="003A68D5"/>
    <w:pPr>
      <w:overflowPunct w:val="0"/>
      <w:autoSpaceDE w:val="0"/>
      <w:autoSpaceDN w:val="0"/>
      <w:adjustRightInd w:val="0"/>
      <w:spacing w:after="180"/>
      <w:ind w:left="568" w:hanging="284"/>
      <w:textAlignment w:val="baseline"/>
    </w:pPr>
    <w:rPr>
      <w:lang w:val="en-GB" w:eastAsia="en-GB"/>
    </w:rPr>
  </w:style>
  <w:style w:type="paragraph" w:customStyle="1" w:styleId="StyleLGTdocAsianSimSunComplex11ptBefore6ptL">
    <w:name w:val="Style LGTdoc_본문 + (Asian) SimSun (Complex) 11 pt Before:  6 pt L..."/>
    <w:basedOn w:val="Normal"/>
    <w:rsid w:val="003A68D5"/>
    <w:pPr>
      <w:widowControl w:val="0"/>
      <w:autoSpaceDE w:val="0"/>
      <w:autoSpaceDN w:val="0"/>
      <w:adjustRightInd w:val="0"/>
      <w:snapToGrid w:val="0"/>
      <w:spacing w:before="120" w:afterLines="50"/>
      <w:jc w:val="both"/>
    </w:pPr>
    <w:rPr>
      <w:rFonts w:eastAsia="SimSun"/>
      <w:kern w:val="2"/>
      <w:sz w:val="22"/>
      <w:szCs w:val="22"/>
      <w:lang w:val="en-GB" w:eastAsia="ko-KR"/>
    </w:rPr>
  </w:style>
  <w:style w:type="paragraph" w:customStyle="1" w:styleId="ListParagraph1">
    <w:name w:val="List Paragraph1"/>
    <w:basedOn w:val="Normal"/>
    <w:uiPriority w:val="99"/>
    <w:qFormat/>
    <w:rsid w:val="003A68D5"/>
    <w:pPr>
      <w:spacing w:after="200" w:line="276" w:lineRule="auto"/>
      <w:ind w:firstLineChars="200" w:firstLine="420"/>
    </w:pPr>
    <w:rPr>
      <w:rFonts w:ascii="Calibri" w:eastAsia="SimSun" w:hAnsi="Calibri"/>
      <w:sz w:val="22"/>
      <w:szCs w:val="22"/>
    </w:rPr>
  </w:style>
  <w:style w:type="paragraph" w:customStyle="1" w:styleId="section1">
    <w:name w:val="section1"/>
    <w:basedOn w:val="Normal"/>
    <w:rsid w:val="003A68D5"/>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3A68D5"/>
    <w:pPr>
      <w:tabs>
        <w:tab w:val="left" w:pos="794"/>
        <w:tab w:val="left" w:pos="1191"/>
        <w:tab w:val="left" w:pos="1588"/>
        <w:tab w:val="left" w:pos="1985"/>
      </w:tabs>
      <w:overflowPunct w:val="0"/>
      <w:autoSpaceDE w:val="0"/>
      <w:autoSpaceDN w:val="0"/>
      <w:adjustRightInd w:val="0"/>
      <w:spacing w:before="80"/>
      <w:ind w:left="794" w:hanging="794"/>
      <w:textAlignment w:val="baseline"/>
    </w:pPr>
    <w:rPr>
      <w:sz w:val="24"/>
      <w:lang w:val="en-GB"/>
    </w:rPr>
  </w:style>
  <w:style w:type="paragraph" w:customStyle="1" w:styleId="LGTdoc1">
    <w:name w:val="LGTdoc_제목1"/>
    <w:basedOn w:val="Normal"/>
    <w:rsid w:val="003A68D5"/>
    <w:pPr>
      <w:adjustRightInd w:val="0"/>
      <w:snapToGrid w:val="0"/>
      <w:spacing w:beforeLines="50" w:after="100" w:afterAutospacing="1"/>
      <w:jc w:val="both"/>
    </w:pPr>
    <w:rPr>
      <w:rFonts w:eastAsia="Batang"/>
      <w:b/>
      <w:snapToGrid w:val="0"/>
      <w:sz w:val="28"/>
      <w:lang w:val="en-GB" w:eastAsia="ko-KR"/>
    </w:rPr>
  </w:style>
  <w:style w:type="paragraph" w:customStyle="1" w:styleId="a1">
    <w:name w:val="본문글"/>
    <w:basedOn w:val="Normal"/>
    <w:qFormat/>
    <w:rsid w:val="003A68D5"/>
    <w:pPr>
      <w:widowControl w:val="0"/>
      <w:spacing w:after="180" w:line="240" w:lineRule="exact"/>
      <w:jc w:val="both"/>
    </w:pPr>
    <w:rPr>
      <w:rFonts w:ascii="Arial" w:eastAsia="Malgun Gothic" w:hAnsi="Arial" w:cs="Batang"/>
      <w:color w:val="000000"/>
      <w:lang w:eastAsia="ko-KR"/>
    </w:rPr>
  </w:style>
  <w:style w:type="paragraph" w:customStyle="1" w:styleId="00BodyText">
    <w:name w:val="00 BodyText"/>
    <w:basedOn w:val="Normal"/>
    <w:rsid w:val="003A68D5"/>
    <w:pPr>
      <w:spacing w:after="220"/>
    </w:pPr>
    <w:rPr>
      <w:rFonts w:ascii="Arial" w:hAnsi="Arial"/>
      <w:sz w:val="22"/>
    </w:rPr>
  </w:style>
  <w:style w:type="character" w:customStyle="1" w:styleId="apple-style-span">
    <w:name w:val="apple-style-span"/>
    <w:basedOn w:val="DefaultParagraphFont"/>
    <w:rsid w:val="003A68D5"/>
  </w:style>
  <w:style w:type="paragraph" w:customStyle="1" w:styleId="3GPPHeading1">
    <w:name w:val="3GPP Heading 1"/>
    <w:basedOn w:val="Heading1"/>
    <w:link w:val="3GPPHeading1Char"/>
    <w:qFormat/>
    <w:rsid w:val="003A68D5"/>
    <w:pPr>
      <w:tabs>
        <w:tab w:val="num" w:pos="426"/>
        <w:tab w:val="num" w:pos="574"/>
      </w:tabs>
      <w:ind w:left="426" w:hanging="425"/>
    </w:pPr>
    <w:rPr>
      <w:rFonts w:eastAsia="MS Mincho"/>
      <w:b w:val="0"/>
      <w:sz w:val="32"/>
      <w:szCs w:val="32"/>
      <w:lang w:val="en-GB" w:eastAsia="en-US"/>
    </w:rPr>
  </w:style>
  <w:style w:type="character" w:customStyle="1" w:styleId="3GPPHeading1Char">
    <w:name w:val="3GPP Heading 1 Char"/>
    <w:link w:val="3GPPHeading1"/>
    <w:rsid w:val="003A68D5"/>
    <w:rPr>
      <w:rFonts w:ascii="Arial" w:eastAsia="MS Mincho" w:hAnsi="Arial"/>
      <w:kern w:val="32"/>
      <w:sz w:val="32"/>
      <w:szCs w:val="32"/>
      <w:lang w:val="en-GB" w:eastAsia="en-US"/>
    </w:rPr>
  </w:style>
  <w:style w:type="character" w:customStyle="1" w:styleId="B1Char">
    <w:name w:val="B1 Char"/>
    <w:locked/>
    <w:rsid w:val="003A68D5"/>
    <w:rPr>
      <w:lang w:val="en-GB" w:eastAsia="en-US"/>
    </w:rPr>
  </w:style>
  <w:style w:type="paragraph" w:customStyle="1" w:styleId="CharCharCharCharCharChar">
    <w:name w:val="Char Char Char Char Char Char"/>
    <w:semiHidden/>
    <w:rsid w:val="003A68D5"/>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3A68D5"/>
    <w:pPr>
      <w:ind w:left="720"/>
      <w:jc w:val="both"/>
    </w:pPr>
    <w:rPr>
      <w:rFonts w:ascii="Calibri" w:eastAsia="Batang" w:hAnsi="Calibri"/>
      <w:sz w:val="21"/>
      <w:szCs w:val="21"/>
      <w:lang w:val="en-GB" w:eastAsia="ja-JP"/>
    </w:rPr>
  </w:style>
  <w:style w:type="character" w:customStyle="1" w:styleId="CRCoverPageZchn">
    <w:name w:val="CR Cover Page Zchn"/>
    <w:locked/>
    <w:rsid w:val="003A68D5"/>
    <w:rPr>
      <w:rFonts w:ascii="Arial" w:eastAsia="SimSun" w:hAnsi="Arial"/>
      <w:lang w:val="en-GB" w:eastAsia="en-US" w:bidi="ar-SA"/>
    </w:rPr>
  </w:style>
  <w:style w:type="paragraph" w:styleId="PlainText">
    <w:name w:val="Plain Text"/>
    <w:basedOn w:val="Normal"/>
    <w:link w:val="PlainTextChar"/>
    <w:uiPriority w:val="99"/>
    <w:unhideWhenUsed/>
    <w:qFormat/>
    <w:rsid w:val="003A68D5"/>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3A68D5"/>
    <w:rPr>
      <w:rFonts w:ascii="Consolas" w:eastAsia="Calibri" w:hAnsi="Consolas" w:cs="Consolas"/>
      <w:sz w:val="21"/>
      <w:szCs w:val="21"/>
    </w:rPr>
  </w:style>
  <w:style w:type="paragraph" w:customStyle="1" w:styleId="IEEEParagraph">
    <w:name w:val="IEEE Paragraph"/>
    <w:basedOn w:val="Normal"/>
    <w:link w:val="IEEEParagraphChar"/>
    <w:rsid w:val="003A68D5"/>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3A68D5"/>
    <w:rPr>
      <w:rFonts w:ascii="Arial" w:eastAsia="SimSun" w:hAnsi="Arial" w:cs="Arial"/>
      <w:color w:val="0000FF"/>
      <w:kern w:val="2"/>
      <w:szCs w:val="24"/>
      <w:lang w:val="en-AU"/>
    </w:rPr>
  </w:style>
  <w:style w:type="paragraph" w:styleId="TOC6">
    <w:name w:val="toc 6"/>
    <w:basedOn w:val="Normal"/>
    <w:next w:val="Normal"/>
    <w:autoRedefine/>
    <w:uiPriority w:val="39"/>
    <w:rsid w:val="003A68D5"/>
    <w:pPr>
      <w:ind w:left="1000"/>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3A68D5"/>
    <w:pPr>
      <w:ind w:left="1200"/>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3A68D5"/>
    <w:pPr>
      <w:ind w:left="1400"/>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3A68D5"/>
    <w:pPr>
      <w:ind w:left="1600"/>
    </w:pPr>
    <w:rPr>
      <w:rFonts w:asciiTheme="minorHAnsi" w:eastAsia="Batang" w:hAnsiTheme="minorHAnsi" w:cstheme="minorHAnsi"/>
      <w:sz w:val="18"/>
      <w:szCs w:val="18"/>
      <w:lang w:val="en-GB"/>
    </w:rPr>
  </w:style>
  <w:style w:type="paragraph" w:styleId="Date">
    <w:name w:val="Date"/>
    <w:basedOn w:val="Normal"/>
    <w:next w:val="Normal"/>
    <w:link w:val="DateChar"/>
    <w:rsid w:val="003A68D5"/>
    <w:pPr>
      <w:ind w:left="1440" w:hanging="1440"/>
    </w:pPr>
    <w:rPr>
      <w:rFonts w:ascii="Times" w:eastAsia="Batang" w:hAnsi="Times"/>
      <w:szCs w:val="24"/>
      <w:lang w:val="en-GB"/>
    </w:rPr>
  </w:style>
  <w:style w:type="character" w:customStyle="1" w:styleId="DateChar">
    <w:name w:val="Date Char"/>
    <w:basedOn w:val="DefaultParagraphFont"/>
    <w:link w:val="Date"/>
    <w:rsid w:val="003A68D5"/>
    <w:rPr>
      <w:rFonts w:ascii="Times" w:eastAsia="Batang" w:hAnsi="Times"/>
      <w:szCs w:val="24"/>
      <w:lang w:val="en-GB" w:eastAsia="en-US"/>
    </w:rPr>
  </w:style>
  <w:style w:type="paragraph" w:customStyle="1" w:styleId="3GPPNormalText">
    <w:name w:val="3GPP Normal Text"/>
    <w:basedOn w:val="BodyText"/>
    <w:link w:val="3GPPNormalTextChar"/>
    <w:qFormat/>
    <w:rsid w:val="003A68D5"/>
    <w:pPr>
      <w:ind w:left="1440" w:hanging="1440"/>
    </w:pPr>
    <w:rPr>
      <w:sz w:val="22"/>
      <w:szCs w:val="24"/>
      <w:lang w:val="en-GB"/>
    </w:rPr>
  </w:style>
  <w:style w:type="character" w:customStyle="1" w:styleId="3GPPNormalTextChar">
    <w:name w:val="3GPP Normal Text Char"/>
    <w:link w:val="3GPPNormalText"/>
    <w:rsid w:val="003A68D5"/>
    <w:rPr>
      <w:rFonts w:eastAsia="MS Mincho"/>
      <w:sz w:val="22"/>
      <w:szCs w:val="24"/>
      <w:lang w:val="en-GB" w:eastAsia="en-US"/>
    </w:rPr>
  </w:style>
  <w:style w:type="paragraph" w:customStyle="1" w:styleId="Statement">
    <w:name w:val="Statement"/>
    <w:basedOn w:val="Normal"/>
    <w:rsid w:val="003A68D5"/>
    <w:pPr>
      <w:keepNext/>
      <w:ind w:left="601" w:hanging="601"/>
    </w:pPr>
    <w:rPr>
      <w:rFonts w:eastAsia="Batang"/>
      <w:b/>
      <w:i/>
      <w:szCs w:val="24"/>
      <w:lang w:eastAsia="ko-KR"/>
    </w:rPr>
  </w:style>
  <w:style w:type="paragraph" w:customStyle="1" w:styleId="B2">
    <w:name w:val="B2"/>
    <w:basedOn w:val="List2"/>
    <w:link w:val="B2Char"/>
    <w:qFormat/>
    <w:rsid w:val="003A68D5"/>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3A68D5"/>
    <w:rPr>
      <w:rFonts w:eastAsia="MS Mincho"/>
      <w:lang w:val="en-GB" w:eastAsia="en-US"/>
    </w:rPr>
  </w:style>
  <w:style w:type="character" w:customStyle="1" w:styleId="Alcatel-Lucent-4">
    <w:name w:val="Alcatel-Lucent-4"/>
    <w:semiHidden/>
    <w:rsid w:val="003A68D5"/>
    <w:rPr>
      <w:rFonts w:ascii="Arial" w:hAnsi="Arial" w:cs="Arial"/>
      <w:color w:val="auto"/>
      <w:sz w:val="20"/>
      <w:szCs w:val="20"/>
    </w:rPr>
  </w:style>
  <w:style w:type="paragraph" w:customStyle="1" w:styleId="ZchnZchn">
    <w:name w:val="Zchn Zchn"/>
    <w:rsid w:val="003A68D5"/>
    <w:pPr>
      <w:keepNext/>
      <w:numPr>
        <w:numId w:val="14"/>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3A68D5"/>
    <w:pPr>
      <w:numPr>
        <w:numId w:val="15"/>
      </w:numPr>
    </w:pPr>
  </w:style>
  <w:style w:type="character" w:customStyle="1" w:styleId="Alcatel-Lucent2">
    <w:name w:val="Alcatel-Lucent2"/>
    <w:semiHidden/>
    <w:rsid w:val="003A68D5"/>
    <w:rPr>
      <w:rFonts w:ascii="Arial" w:hAnsi="Arial" w:cs="Arial"/>
      <w:color w:val="auto"/>
      <w:sz w:val="20"/>
      <w:szCs w:val="20"/>
    </w:rPr>
  </w:style>
  <w:style w:type="numbering" w:customStyle="1" w:styleId="1">
    <w:name w:val="現在のリスト1"/>
    <w:rsid w:val="003A68D5"/>
    <w:pPr>
      <w:numPr>
        <w:numId w:val="16"/>
      </w:numPr>
    </w:pPr>
  </w:style>
  <w:style w:type="numbering" w:customStyle="1" w:styleId="2">
    <w:name w:val="現在のリスト2"/>
    <w:rsid w:val="003A68D5"/>
    <w:pPr>
      <w:numPr>
        <w:numId w:val="17"/>
      </w:numPr>
    </w:pPr>
  </w:style>
  <w:style w:type="numbering" w:styleId="ArticleSection">
    <w:name w:val="Outline List 3"/>
    <w:basedOn w:val="NoList"/>
    <w:rsid w:val="003A68D5"/>
    <w:pPr>
      <w:numPr>
        <w:numId w:val="18"/>
      </w:numPr>
    </w:pPr>
  </w:style>
  <w:style w:type="numbering" w:customStyle="1" w:styleId="3">
    <w:name w:val="現在のリスト3"/>
    <w:rsid w:val="003A68D5"/>
    <w:pPr>
      <w:numPr>
        <w:numId w:val="19"/>
      </w:numPr>
    </w:pPr>
  </w:style>
  <w:style w:type="numbering" w:customStyle="1" w:styleId="10">
    <w:name w:val="スタイル1"/>
    <w:rsid w:val="003A68D5"/>
    <w:pPr>
      <w:numPr>
        <w:numId w:val="20"/>
      </w:numPr>
    </w:pPr>
  </w:style>
  <w:style w:type="numbering" w:styleId="111111">
    <w:name w:val="Outline List 2"/>
    <w:basedOn w:val="NoList"/>
    <w:rsid w:val="003A68D5"/>
    <w:pPr>
      <w:numPr>
        <w:numId w:val="21"/>
      </w:numPr>
    </w:pPr>
  </w:style>
  <w:style w:type="character" w:customStyle="1" w:styleId="NOChar">
    <w:name w:val="NO Char"/>
    <w:link w:val="NO"/>
    <w:locked/>
    <w:rsid w:val="003A68D5"/>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3A68D5"/>
    <w:rPr>
      <w:color w:val="000000"/>
      <w:lang w:eastAsia="ja-JP"/>
    </w:rPr>
  </w:style>
  <w:style w:type="paragraph" w:customStyle="1" w:styleId="07cm12pt12">
    <w:name w:val="스타일 첫 줄:  0.7 cm 앞: 12 pt 줄 간격: 배수 1.2 줄"/>
    <w:basedOn w:val="Normal"/>
    <w:rsid w:val="003A68D5"/>
    <w:pPr>
      <w:spacing w:before="240" w:after="120" w:line="288" w:lineRule="auto"/>
      <w:ind w:firstLine="397"/>
      <w:jc w:val="both"/>
    </w:pPr>
    <w:rPr>
      <w:rFonts w:ascii="Times" w:eastAsia="Batang" w:hAnsi="Times" w:cs="Batang"/>
      <w:lang w:val="en-GB"/>
    </w:rPr>
  </w:style>
  <w:style w:type="character" w:customStyle="1" w:styleId="TALChar">
    <w:name w:val="TAL Char"/>
    <w:qFormat/>
    <w:locked/>
    <w:rsid w:val="003A68D5"/>
    <w:rPr>
      <w:rFonts w:ascii="Arial" w:eastAsia="SimSun" w:hAnsi="Arial"/>
      <w:sz w:val="18"/>
      <w:lang w:eastAsia="en-US"/>
    </w:rPr>
  </w:style>
  <w:style w:type="paragraph" w:customStyle="1" w:styleId="CharCharCharCharCharChar2">
    <w:name w:val="Char Char Char Char Char Char2"/>
    <w:semiHidden/>
    <w:rsid w:val="003A68D5"/>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6">
    <w:name w:val="H6"/>
    <w:basedOn w:val="Heading5"/>
    <w:next w:val="Normal"/>
    <w:rsid w:val="003A68D5"/>
    <w:pPr>
      <w:numPr>
        <w:ilvl w:val="0"/>
        <w:numId w:val="0"/>
      </w:numPr>
      <w:tabs>
        <w:tab w:val="num" w:pos="360"/>
        <w:tab w:val="num" w:pos="1008"/>
      </w:tabs>
      <w:spacing w:before="120" w:after="180" w:line="240" w:lineRule="auto"/>
      <w:ind w:left="1985" w:hanging="1985"/>
      <w:outlineLvl w:val="9"/>
    </w:pPr>
    <w:rPr>
      <w:rFonts w:ascii="Arial" w:eastAsia="MS Mincho" w:hAnsi="Arial"/>
      <w:b w:val="0"/>
      <w:bCs w:val="0"/>
      <w:sz w:val="20"/>
      <w:szCs w:val="20"/>
      <w:lang w:val="en-GB"/>
    </w:rPr>
  </w:style>
  <w:style w:type="character" w:customStyle="1" w:styleId="PlainTextChar1">
    <w:name w:val="Plain Text Char1"/>
    <w:uiPriority w:val="99"/>
    <w:qFormat/>
    <w:locked/>
    <w:rsid w:val="003A68D5"/>
    <w:rPr>
      <w:rFonts w:ascii="Consolas" w:hAnsi="Consolas"/>
      <w:sz w:val="21"/>
      <w:szCs w:val="21"/>
      <w:lang w:bidi="ar-SA"/>
    </w:rPr>
  </w:style>
  <w:style w:type="paragraph" w:customStyle="1" w:styleId="CharChar1CharCharCharCharCharCharCharCharCharCharCharCharCharCharChar39">
    <w:name w:val="Char Char1 Char Char Char Char Char Char Char Char Char Char Char Char Char Char Char39"/>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TableCell">
    <w:name w:val="TableCell"/>
    <w:basedOn w:val="Normal"/>
    <w:qFormat/>
    <w:rsid w:val="003A68D5"/>
    <w:pPr>
      <w:autoSpaceDE w:val="0"/>
      <w:autoSpaceDN w:val="0"/>
      <w:adjustRightInd w:val="0"/>
      <w:snapToGrid w:val="0"/>
      <w:spacing w:before="20" w:after="20"/>
    </w:pPr>
    <w:rPr>
      <w:szCs w:val="21"/>
      <w:lang w:eastAsia="zh-CN"/>
    </w:rPr>
  </w:style>
  <w:style w:type="character" w:customStyle="1" w:styleId="FooterChar">
    <w:name w:val="Footer Char"/>
    <w:basedOn w:val="DefaultParagraphFont"/>
    <w:link w:val="Footer"/>
    <w:uiPriority w:val="99"/>
    <w:rsid w:val="003A68D5"/>
    <w:rPr>
      <w:rFonts w:eastAsia="Times New Roman"/>
      <w:sz w:val="18"/>
      <w:lang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rsid w:val="003A68D5"/>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3A68D5"/>
    <w:rPr>
      <w:rFonts w:ascii="Arial" w:eastAsia="MS Gothic" w:hAnsi="Arial"/>
      <w:kern w:val="28"/>
      <w:sz w:val="28"/>
      <w:lang w:eastAsia="ja-JP"/>
    </w:rPr>
  </w:style>
  <w:style w:type="paragraph" w:customStyle="1" w:styleId="Text">
    <w:name w:val="Text"/>
    <w:basedOn w:val="Normal"/>
    <w:link w:val="TextChar"/>
    <w:qFormat/>
    <w:rsid w:val="003A68D5"/>
    <w:rPr>
      <w:rFonts w:ascii="Times" w:eastAsia="Batang" w:hAnsi="Times"/>
      <w:szCs w:val="24"/>
      <w:lang w:val="en-GB" w:eastAsia="en-GB"/>
    </w:rPr>
  </w:style>
  <w:style w:type="character" w:customStyle="1" w:styleId="TextChar">
    <w:name w:val="Text Char"/>
    <w:link w:val="Text"/>
    <w:rsid w:val="003A68D5"/>
    <w:rPr>
      <w:rFonts w:ascii="Times" w:eastAsia="Batang" w:hAnsi="Times"/>
      <w:szCs w:val="24"/>
      <w:lang w:val="en-GB" w:eastAsia="en-GB"/>
    </w:rPr>
  </w:style>
  <w:style w:type="paragraph" w:customStyle="1" w:styleId="20">
    <w:name w:val="我的正文首行2缩进"/>
    <w:basedOn w:val="Normal"/>
    <w:rsid w:val="003A68D5"/>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3A68D5"/>
    <w:pPr>
      <w:spacing w:before="220"/>
    </w:pPr>
    <w:rPr>
      <w:rFonts w:eastAsia="MS Mincho"/>
      <w:sz w:val="22"/>
      <w:lang w:val="en-GB"/>
    </w:rPr>
  </w:style>
  <w:style w:type="character" w:customStyle="1" w:styleId="im-content1">
    <w:name w:val="im-content1"/>
    <w:basedOn w:val="DefaultParagraphFont"/>
    <w:rsid w:val="003A68D5"/>
    <w:rPr>
      <w:color w:val="333333"/>
    </w:rPr>
  </w:style>
  <w:style w:type="paragraph" w:customStyle="1" w:styleId="Standard">
    <w:name w:val="Standard"/>
    <w:rsid w:val="003A68D5"/>
    <w:pPr>
      <w:widowControl w:val="0"/>
      <w:suppressAutoHyphens/>
      <w:spacing w:after="120"/>
      <w:textAlignment w:val="baseline"/>
    </w:pPr>
    <w:rPr>
      <w:rFonts w:eastAsia="Times" w:cs="Times"/>
      <w:kern w:val="1"/>
      <w:sz w:val="22"/>
    </w:rPr>
  </w:style>
  <w:style w:type="paragraph" w:customStyle="1" w:styleId="enumlev2">
    <w:name w:val="enumlev2"/>
    <w:basedOn w:val="enumlev1"/>
    <w:rsid w:val="003A68D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3A68D5"/>
    <w:rPr>
      <w:rFonts w:eastAsia="Times New Roman"/>
      <w:sz w:val="24"/>
      <w:lang w:val="en-GB" w:eastAsia="en-US"/>
    </w:rPr>
  </w:style>
  <w:style w:type="paragraph" w:customStyle="1" w:styleId="a2">
    <w:name w:val="样式 (中文) 宋体 两端对齐"/>
    <w:basedOn w:val="Normal"/>
    <w:rsid w:val="003A68D5"/>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qFormat/>
    <w:rsid w:val="003A68D5"/>
    <w:pPr>
      <w:spacing w:after="200" w:line="276" w:lineRule="auto"/>
    </w:pPr>
    <w:rPr>
      <w:rFonts w:eastAsia="Times New Roman"/>
      <w:color w:val="000000"/>
      <w:lang w:eastAsia="en-US"/>
    </w:rPr>
  </w:style>
  <w:style w:type="paragraph" w:customStyle="1" w:styleId="maintext">
    <w:name w:val="main text"/>
    <w:basedOn w:val="Normal"/>
    <w:link w:val="maintextChar"/>
    <w:qFormat/>
    <w:rsid w:val="003A68D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3A68D5"/>
    <w:rPr>
      <w:rFonts w:eastAsia="Malgun Gothic" w:cs="Batang"/>
      <w:lang w:val="en-GB" w:eastAsia="ko-KR"/>
    </w:rPr>
  </w:style>
  <w:style w:type="paragraph" w:customStyle="1" w:styleId="Proposal">
    <w:name w:val="Proposal"/>
    <w:basedOn w:val="Normal"/>
    <w:link w:val="ProposalChar"/>
    <w:qFormat/>
    <w:rsid w:val="003A68D5"/>
    <w:pPr>
      <w:numPr>
        <w:numId w:val="22"/>
      </w:numPr>
      <w:tabs>
        <w:tab w:val="left" w:pos="1701"/>
      </w:tabs>
      <w:overflowPunct w:val="0"/>
      <w:autoSpaceDE w:val="0"/>
      <w:autoSpaceDN w:val="0"/>
      <w:adjustRightInd w:val="0"/>
      <w:spacing w:after="120"/>
      <w:jc w:val="both"/>
      <w:textAlignment w:val="baseline"/>
    </w:pPr>
    <w:rPr>
      <w:rFonts w:ascii="Arial" w:hAnsi="Arial"/>
      <w:b/>
      <w:bCs/>
      <w:lang w:val="en-GB" w:eastAsia="zh-CN"/>
    </w:rPr>
  </w:style>
  <w:style w:type="paragraph" w:customStyle="1" w:styleId="CharChar1CharCharCharCharCharCharCharCharCharCharCharCharCharCharChar38">
    <w:name w:val="Char Char1 Char Char Char Char Char Char Char Char Char Char Char Char Char Char Char38"/>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
    <w:name w:val="(文字) (文字)5"/>
    <w:semiHidden/>
    <w:rsid w:val="003A68D5"/>
    <w:rPr>
      <w:rFonts w:ascii="Times New Roman" w:hAnsi="Times New Roman"/>
      <w:lang w:eastAsia="en-US"/>
    </w:rPr>
  </w:style>
  <w:style w:type="paragraph" w:customStyle="1" w:styleId="ListParagraph3">
    <w:name w:val="List Paragraph3"/>
    <w:basedOn w:val="Normal"/>
    <w:qFormat/>
    <w:rsid w:val="003A68D5"/>
    <w:pPr>
      <w:ind w:left="720"/>
      <w:contextualSpacing/>
    </w:pPr>
    <w:rPr>
      <w:sz w:val="24"/>
      <w:szCs w:val="24"/>
      <w:lang w:eastAsia="zh-CN"/>
    </w:rPr>
  </w:style>
  <w:style w:type="character" w:customStyle="1" w:styleId="DocumentMapChar">
    <w:name w:val="Document Map Char"/>
    <w:link w:val="DocumentMap"/>
    <w:uiPriority w:val="99"/>
    <w:rsid w:val="003A68D5"/>
    <w:rPr>
      <w:rFonts w:eastAsia="Times New Roman"/>
      <w:shd w:val="clear" w:color="auto" w:fill="000080"/>
      <w:lang w:eastAsia="en-US"/>
    </w:rPr>
  </w:style>
  <w:style w:type="character" w:customStyle="1" w:styleId="BalloonTextChar">
    <w:name w:val="Balloon Text Char"/>
    <w:link w:val="BalloonText"/>
    <w:uiPriority w:val="99"/>
    <w:rsid w:val="003A68D5"/>
    <w:rPr>
      <w:rFonts w:eastAsia="Times New Roman"/>
      <w:sz w:val="18"/>
      <w:lang w:eastAsia="en-US"/>
    </w:rPr>
  </w:style>
  <w:style w:type="character" w:customStyle="1" w:styleId="CommentSubjectChar">
    <w:name w:val="Comment Subject Char"/>
    <w:link w:val="CommentSubject"/>
    <w:uiPriority w:val="99"/>
    <w:rsid w:val="003A68D5"/>
    <w:rPr>
      <w:rFonts w:eastAsia="Times New Roman"/>
      <w:b/>
      <w:lang w:eastAsia="en-US"/>
    </w:rPr>
  </w:style>
  <w:style w:type="paragraph" w:customStyle="1" w:styleId="ListParagraph2">
    <w:name w:val="List Paragraph2"/>
    <w:basedOn w:val="Normal"/>
    <w:qFormat/>
    <w:rsid w:val="003A68D5"/>
    <w:pPr>
      <w:ind w:left="720"/>
      <w:contextualSpacing/>
    </w:pPr>
    <w:rPr>
      <w:sz w:val="24"/>
      <w:szCs w:val="24"/>
      <w:lang w:eastAsia="zh-CN"/>
    </w:rPr>
  </w:style>
  <w:style w:type="paragraph" w:customStyle="1" w:styleId="ListParagraph5">
    <w:name w:val="List Paragraph5"/>
    <w:basedOn w:val="Normal"/>
    <w:qFormat/>
    <w:rsid w:val="003A68D5"/>
    <w:pPr>
      <w:ind w:left="720"/>
      <w:contextualSpacing/>
    </w:pPr>
    <w:rPr>
      <w:sz w:val="24"/>
      <w:szCs w:val="24"/>
      <w:lang w:eastAsia="zh-CN"/>
    </w:rPr>
  </w:style>
  <w:style w:type="paragraph" w:customStyle="1" w:styleId="ListParagraph4">
    <w:name w:val="List Paragraph4"/>
    <w:basedOn w:val="Normal"/>
    <w:qFormat/>
    <w:rsid w:val="003A68D5"/>
    <w:pPr>
      <w:ind w:left="720"/>
      <w:contextualSpacing/>
    </w:pPr>
    <w:rPr>
      <w:sz w:val="24"/>
      <w:szCs w:val="24"/>
      <w:lang w:eastAsia="zh-CN"/>
    </w:rPr>
  </w:style>
  <w:style w:type="paragraph" w:customStyle="1" w:styleId="6">
    <w:name w:val="标题 6"/>
    <w:basedOn w:val="Normal"/>
    <w:rsid w:val="003A68D5"/>
    <w:pPr>
      <w:tabs>
        <w:tab w:val="num" w:pos="1152"/>
      </w:tabs>
    </w:pPr>
    <w:rPr>
      <w:rFonts w:ascii="Times" w:eastAsia="MS PGothic" w:hAnsi="Times" w:cs="Times"/>
      <w:lang w:eastAsia="ja-JP"/>
    </w:rPr>
  </w:style>
  <w:style w:type="paragraph" w:customStyle="1" w:styleId="7">
    <w:name w:val="标题 7"/>
    <w:basedOn w:val="Normal"/>
    <w:rsid w:val="003A68D5"/>
    <w:pPr>
      <w:tabs>
        <w:tab w:val="num" w:pos="1296"/>
      </w:tabs>
    </w:pPr>
    <w:rPr>
      <w:rFonts w:ascii="Times" w:eastAsia="MS PGothic" w:hAnsi="Times" w:cs="Times"/>
      <w:lang w:eastAsia="ja-JP"/>
    </w:rPr>
  </w:style>
  <w:style w:type="paragraph" w:customStyle="1" w:styleId="heading30">
    <w:name w:val="heading3"/>
    <w:basedOn w:val="Normal"/>
    <w:rsid w:val="003A68D5"/>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3A68D5"/>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qFormat/>
    <w:rsid w:val="003A68D5"/>
    <w:pPr>
      <w:ind w:left="720"/>
      <w:contextualSpacing/>
    </w:pPr>
    <w:rPr>
      <w:sz w:val="24"/>
      <w:szCs w:val="24"/>
      <w:lang w:eastAsia="zh-CN"/>
    </w:rPr>
  </w:style>
  <w:style w:type="paragraph" w:customStyle="1" w:styleId="ListParagraph6">
    <w:name w:val="List Paragraph6"/>
    <w:basedOn w:val="Normal"/>
    <w:qFormat/>
    <w:rsid w:val="003A68D5"/>
    <w:pPr>
      <w:ind w:left="720"/>
      <w:contextualSpacing/>
    </w:pPr>
    <w:rPr>
      <w:sz w:val="24"/>
      <w:szCs w:val="24"/>
      <w:lang w:eastAsia="zh-CN"/>
    </w:rPr>
  </w:style>
  <w:style w:type="paragraph" w:customStyle="1" w:styleId="61">
    <w:name w:val="标题 61"/>
    <w:basedOn w:val="Normal"/>
    <w:rsid w:val="003A68D5"/>
    <w:pPr>
      <w:tabs>
        <w:tab w:val="num" w:pos="1152"/>
      </w:tabs>
    </w:pPr>
    <w:rPr>
      <w:rFonts w:ascii="Times" w:eastAsia="MS PGothic" w:hAnsi="Times" w:cs="Times"/>
      <w:lang w:eastAsia="ja-JP"/>
    </w:rPr>
  </w:style>
  <w:style w:type="paragraph" w:customStyle="1" w:styleId="71">
    <w:name w:val="标题 71"/>
    <w:basedOn w:val="Normal"/>
    <w:rsid w:val="003A68D5"/>
    <w:pPr>
      <w:tabs>
        <w:tab w:val="num" w:pos="1296"/>
      </w:tabs>
    </w:pPr>
    <w:rPr>
      <w:rFonts w:ascii="Times" w:eastAsia="MS PGothic" w:hAnsi="Times" w:cs="Times"/>
      <w:lang w:eastAsia="ja-JP"/>
    </w:rPr>
  </w:style>
  <w:style w:type="paragraph" w:customStyle="1" w:styleId="3GPPHeader">
    <w:name w:val="3GPP_Header"/>
    <w:basedOn w:val="Normal"/>
    <w:qFormat/>
    <w:rsid w:val="003A68D5"/>
    <w:pPr>
      <w:tabs>
        <w:tab w:val="left" w:pos="1701"/>
        <w:tab w:val="right" w:pos="9639"/>
      </w:tabs>
      <w:overflowPunct w:val="0"/>
      <w:autoSpaceDE w:val="0"/>
      <w:autoSpaceDN w:val="0"/>
      <w:adjustRightInd w:val="0"/>
      <w:spacing w:after="240"/>
      <w:jc w:val="both"/>
      <w:textAlignment w:val="baseline"/>
    </w:pPr>
    <w:rPr>
      <w:rFonts w:ascii="Arial" w:hAnsi="Arial"/>
      <w:b/>
      <w:sz w:val="24"/>
      <w:lang w:val="en-GB" w:eastAsia="zh-CN"/>
    </w:rPr>
  </w:style>
  <w:style w:type="paragraph" w:customStyle="1" w:styleId="CharChar1CharCharCharCharCharCharCharCharCharCharCharCharCharCharChar37">
    <w:name w:val="Char Char1 Char Char Char Char Char Char Char Char Char Char Char Char Char Char Char37"/>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4">
    <w:name w:val="(文字) (文字)534"/>
    <w:semiHidden/>
    <w:rsid w:val="003A68D5"/>
    <w:rPr>
      <w:rFonts w:ascii="Times New Roman" w:hAnsi="Times New Roman"/>
      <w:lang w:eastAsia="en-US"/>
    </w:rPr>
  </w:style>
  <w:style w:type="paragraph" w:customStyle="1" w:styleId="Normalwithindent">
    <w:name w:val="Normal with indent"/>
    <w:basedOn w:val="Normal"/>
    <w:link w:val="NormalwithindentChar"/>
    <w:qFormat/>
    <w:rsid w:val="003A68D5"/>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qFormat/>
    <w:rsid w:val="003A68D5"/>
    <w:rPr>
      <w:rFonts w:eastAsia="Malgun Gothic"/>
      <w:lang w:val="en-GB" w:eastAsia="en-US"/>
    </w:rPr>
  </w:style>
  <w:style w:type="character" w:customStyle="1" w:styleId="2222Char">
    <w:name w:val="스타일 스타일 스타일 스타일 양쪽 첫 줄:  2 글자 + 첫 줄:  2 글자 + 첫 줄:  2 글자 + 첫 줄:  2... Char"/>
    <w:link w:val="2222"/>
    <w:qFormat/>
    <w:rsid w:val="003A68D5"/>
    <w:rPr>
      <w:rFonts w:eastAsia="Malgun Gothic" w:cs="Batang"/>
      <w:lang w:val="en-GB" w:eastAsia="en-US"/>
    </w:rPr>
  </w:style>
  <w:style w:type="paragraph" w:customStyle="1" w:styleId="a3">
    <w:name w:val="스타일 양쪽"/>
    <w:basedOn w:val="Normal"/>
    <w:uiPriority w:val="99"/>
    <w:qFormat/>
    <w:rsid w:val="003A68D5"/>
    <w:pPr>
      <w:spacing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3A68D5"/>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3A68D5"/>
    <w:rPr>
      <w:rFonts w:ascii="?? ??" w:hAnsi="?? ??"/>
      <w:lang w:eastAsia="en-US"/>
    </w:rPr>
  </w:style>
  <w:style w:type="paragraph" w:customStyle="1" w:styleId="Doc-text2JK">
    <w:name w:val="Doc-text2_JK"/>
    <w:basedOn w:val="Normal"/>
    <w:link w:val="Doc-text2JKChar"/>
    <w:rsid w:val="003A68D5"/>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3A68D5"/>
    <w:rPr>
      <w:rFonts w:eastAsia="MS Mincho"/>
      <w:szCs w:val="24"/>
      <w:lang w:val="en-GB" w:eastAsia="en-GB"/>
    </w:rPr>
  </w:style>
  <w:style w:type="paragraph" w:customStyle="1" w:styleId="Reference">
    <w:name w:val="Reference"/>
    <w:basedOn w:val="BodyText"/>
    <w:link w:val="ReferenceChar"/>
    <w:uiPriority w:val="99"/>
    <w:qFormat/>
    <w:rsid w:val="003A68D5"/>
    <w:pPr>
      <w:numPr>
        <w:numId w:val="23"/>
      </w:numPr>
      <w:ind w:left="567" w:hanging="567"/>
    </w:pPr>
    <w:rPr>
      <w:sz w:val="22"/>
      <w:szCs w:val="24"/>
    </w:rPr>
  </w:style>
  <w:style w:type="character" w:customStyle="1" w:styleId="ReferenceChar">
    <w:name w:val="Reference Char"/>
    <w:link w:val="Reference"/>
    <w:uiPriority w:val="99"/>
    <w:rsid w:val="003A68D5"/>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3A68D5"/>
    <w:rPr>
      <w:rFonts w:eastAsia="Batang"/>
      <w:kern w:val="2"/>
      <w:sz w:val="22"/>
      <w:szCs w:val="24"/>
      <w:lang w:val="en-GB" w:eastAsia="ko-KR"/>
    </w:rPr>
  </w:style>
  <w:style w:type="paragraph" w:styleId="NoSpacing">
    <w:name w:val="No Spacing"/>
    <w:uiPriority w:val="1"/>
    <w:qFormat/>
    <w:rsid w:val="003A68D5"/>
    <w:rPr>
      <w:rFonts w:ascii="Calibri" w:eastAsia="SimSun" w:hAnsi="Calibri"/>
      <w:sz w:val="22"/>
      <w:szCs w:val="22"/>
    </w:rPr>
  </w:style>
  <w:style w:type="paragraph" w:customStyle="1" w:styleId="Equ">
    <w:name w:val="Equ"/>
    <w:basedOn w:val="BodyText"/>
    <w:rsid w:val="003A68D5"/>
    <w:pPr>
      <w:tabs>
        <w:tab w:val="center" w:pos="4395"/>
        <w:tab w:val="right" w:pos="9072"/>
      </w:tabs>
    </w:pPr>
    <w:rPr>
      <w:rFonts w:ascii="Times" w:eastAsia="Times New Roman" w:hAnsi="Times"/>
    </w:rPr>
  </w:style>
  <w:style w:type="paragraph" w:customStyle="1" w:styleId="Observation">
    <w:name w:val="Observation"/>
    <w:basedOn w:val="Normal"/>
    <w:qFormat/>
    <w:rsid w:val="003A68D5"/>
    <w:pPr>
      <w:numPr>
        <w:numId w:val="24"/>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Agreement">
    <w:name w:val="Agreement"/>
    <w:basedOn w:val="Normal"/>
    <w:next w:val="Normal"/>
    <w:uiPriority w:val="99"/>
    <w:qFormat/>
    <w:rsid w:val="003A68D5"/>
    <w:pPr>
      <w:numPr>
        <w:numId w:val="25"/>
      </w:numPr>
      <w:tabs>
        <w:tab w:val="clear" w:pos="2070"/>
        <w:tab w:val="num" w:pos="1800"/>
      </w:tabs>
      <w:spacing w:before="60"/>
      <w:ind w:left="1800"/>
    </w:pPr>
    <w:rPr>
      <w:rFonts w:ascii="Arial" w:eastAsia="MS Mincho" w:hAnsi="Arial"/>
      <w:b/>
      <w:szCs w:val="24"/>
      <w:lang w:val="en-GB" w:eastAsia="en-GB"/>
    </w:rPr>
  </w:style>
  <w:style w:type="paragraph" w:customStyle="1" w:styleId="CharChar1CharCharCharCharCharCharCharCharCharCharCharCharCharCharChar36">
    <w:name w:val="Char Char1 Char Char Char Char Char Char Char Char Char Char Char Char Char Char Char36"/>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3">
    <w:name w:val="(文字) (文字)533"/>
    <w:semiHidden/>
    <w:rsid w:val="003A68D5"/>
    <w:rPr>
      <w:rFonts w:ascii="Times New Roman" w:hAnsi="Times New Roman"/>
      <w:lang w:eastAsia="en-US"/>
    </w:rPr>
  </w:style>
  <w:style w:type="paragraph" w:customStyle="1" w:styleId="CharChar1CharCharCharCharCharCharCharCharCharCharCharCharCharCharChar35">
    <w:name w:val="Char Char1 Char Char Char Char Char Char Char Char Char Char Char Char Char Char Char35"/>
    <w:uiPriority w:val="99"/>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3A68D5"/>
    <w:rPr>
      <w:rFonts w:ascii="Times New Roman" w:hAnsi="Times New Roman"/>
      <w:lang w:eastAsia="en-US"/>
    </w:rPr>
  </w:style>
  <w:style w:type="paragraph" w:customStyle="1" w:styleId="Headingb">
    <w:name w:val="Heading_b"/>
    <w:basedOn w:val="Normal"/>
    <w:next w:val="Normal"/>
    <w:qFormat/>
    <w:rsid w:val="003A68D5"/>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uiPriority w:val="9"/>
    <w:rsid w:val="003A68D5"/>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3A68D5"/>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A68D5"/>
    <w:rPr>
      <w:rFonts w:ascii="Times" w:hAnsi="Times"/>
      <w:szCs w:val="24"/>
      <w:lang w:eastAsia="en-US"/>
    </w:rPr>
  </w:style>
  <w:style w:type="character" w:customStyle="1" w:styleId="BodyTextChar1">
    <w:name w:val="Body Text Char1"/>
    <w:aliases w:val="bt Char1"/>
    <w:basedOn w:val="DefaultParagraphFont"/>
    <w:uiPriority w:val="99"/>
    <w:qFormat/>
    <w:rsid w:val="003A68D5"/>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3A68D5"/>
    <w:pPr>
      <w:numPr>
        <w:numId w:val="26"/>
      </w:numPr>
      <w:spacing w:before="240" w:after="60"/>
    </w:pPr>
    <w:rPr>
      <w:rFonts w:ascii="Helvetica" w:eastAsia="Times New Roman" w:hAnsi="Helvetica"/>
      <w:bCs/>
      <w:lang w:eastAsia="en-US"/>
    </w:rPr>
  </w:style>
  <w:style w:type="paragraph" w:customStyle="1" w:styleId="CharChar1CharCharCharCharCharCharCharCharCharCharCharCharCharCharChar34">
    <w:name w:val="Char Char1 Char Char Char Char Char Char Char Char Char Char Char Char Char Char Char34"/>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Paragraph8">
    <w:name w:val="List Paragraph8"/>
    <w:basedOn w:val="Normal"/>
    <w:qFormat/>
    <w:rsid w:val="003A68D5"/>
    <w:pPr>
      <w:ind w:left="720"/>
      <w:contextualSpacing/>
    </w:pPr>
    <w:rPr>
      <w:sz w:val="24"/>
      <w:szCs w:val="24"/>
      <w:lang w:eastAsia="zh-CN"/>
    </w:rPr>
  </w:style>
  <w:style w:type="character" w:customStyle="1" w:styleId="531">
    <w:name w:val="(文字) (文字)531"/>
    <w:semiHidden/>
    <w:rsid w:val="003A68D5"/>
    <w:rPr>
      <w:rFonts w:ascii="Times New Roman" w:hAnsi="Times New Roman"/>
      <w:lang w:eastAsia="en-US"/>
    </w:rPr>
  </w:style>
  <w:style w:type="paragraph" w:customStyle="1" w:styleId="xl63">
    <w:name w:val="xl63"/>
    <w:basedOn w:val="Normal"/>
    <w:rsid w:val="003A68D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rsid w:val="003A68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33">
    <w:name w:val="Char Char1 Char Char Char Char Char Char Char Char Char Char Char Char Char Char Char33"/>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0">
    <w:name w:val="(文字) (文字)530"/>
    <w:semiHidden/>
    <w:rsid w:val="003A68D5"/>
    <w:rPr>
      <w:rFonts w:ascii="Times New Roman" w:hAnsi="Times New Roman"/>
      <w:lang w:eastAsia="en-US"/>
    </w:rPr>
  </w:style>
  <w:style w:type="paragraph" w:customStyle="1" w:styleId="paratdoc">
    <w:name w:val="para tdoc"/>
    <w:basedOn w:val="Normal"/>
    <w:link w:val="paratdocChar"/>
    <w:qFormat/>
    <w:rsid w:val="003A68D5"/>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3A68D5"/>
    <w:rPr>
      <w:rFonts w:eastAsia="SimSun"/>
      <w:bCs/>
      <w:sz w:val="22"/>
      <w:szCs w:val="22"/>
      <w:lang w:val="en-AU" w:eastAsia="en-AU"/>
    </w:rPr>
  </w:style>
  <w:style w:type="paragraph" w:customStyle="1" w:styleId="berschrift1H1">
    <w:name w:val="Überschrift 1.H1"/>
    <w:basedOn w:val="Normal"/>
    <w:next w:val="Normal"/>
    <w:rsid w:val="003A68D5"/>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IvDbodytext">
    <w:name w:val="IvD bodytext"/>
    <w:basedOn w:val="BodyText"/>
    <w:link w:val="IvDbodytextChar"/>
    <w:qFormat/>
    <w:rsid w:val="003A68D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A68D5"/>
    <w:rPr>
      <w:rFonts w:ascii="Arial" w:eastAsia="Times New Roman" w:hAnsi="Arial"/>
      <w:spacing w:val="2"/>
      <w:lang w:eastAsia="en-US"/>
    </w:rPr>
  </w:style>
  <w:style w:type="paragraph" w:customStyle="1" w:styleId="CharChar1CharCharCharCharCharCharCharCharCharCharCharCharCharCharChar32">
    <w:name w:val="Char Char1 Char Char Char Char Char Char Char Char Char Char Char Char Char Char Char32"/>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3A68D5"/>
    <w:rPr>
      <w:rFonts w:ascii="Times New Roman" w:hAnsi="Times New Roman"/>
      <w:lang w:eastAsia="en-US"/>
    </w:rPr>
  </w:style>
  <w:style w:type="paragraph" w:customStyle="1" w:styleId="CharChar1CharCharCharCharCharCharCharCharCharCharCharCharCharCharChar31">
    <w:name w:val="Char Char1 Char Char Char Char Char Char Char Char Char Char Char Char Char Char Char31"/>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3A68D5"/>
    <w:rPr>
      <w:rFonts w:ascii="Times New Roman" w:hAnsi="Times New Roman"/>
      <w:lang w:eastAsia="en-US"/>
    </w:rPr>
  </w:style>
  <w:style w:type="paragraph" w:customStyle="1" w:styleId="tac0">
    <w:name w:val="tac"/>
    <w:basedOn w:val="Normal"/>
    <w:rsid w:val="003A68D5"/>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3A68D5"/>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uiPriority w:val="99"/>
    <w:qFormat/>
    <w:rsid w:val="003A68D5"/>
    <w:pPr>
      <w:keepNext/>
      <w:autoSpaceDE w:val="0"/>
      <w:autoSpaceDN w:val="0"/>
      <w:jc w:val="center"/>
    </w:pPr>
    <w:rPr>
      <w:rFonts w:ascii="Arial" w:eastAsia="SimSun" w:hAnsi="Arial" w:cs="Arial"/>
      <w:b/>
      <w:bCs/>
      <w:sz w:val="18"/>
      <w:szCs w:val="18"/>
      <w:lang w:eastAsia="zh-CN"/>
    </w:rPr>
  </w:style>
  <w:style w:type="paragraph" w:customStyle="1" w:styleId="CharChar1CharCharCharCharCharCharCharCharCharCharCharCharCharCharChar30">
    <w:name w:val="Char Char1 Char Char Char Char Char Char Char Char Char Char Char Char Char Char Char30"/>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3A68D5"/>
    <w:rPr>
      <w:rFonts w:ascii="Times New Roman" w:hAnsi="Times New Roman"/>
      <w:lang w:eastAsia="en-US"/>
    </w:rPr>
  </w:style>
  <w:style w:type="paragraph" w:customStyle="1" w:styleId="CharChar1CharCharCharCharCharCharCharCharCharCharCharCharCharCharChar29">
    <w:name w:val="Char Char1 Char Char Char Char Char Char Char Char Char Char Char Char Char Char Char29"/>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3A68D5"/>
    <w:rPr>
      <w:rFonts w:ascii="Times New Roman" w:hAnsi="Times New Roman"/>
      <w:lang w:eastAsia="en-US"/>
    </w:rPr>
  </w:style>
  <w:style w:type="paragraph" w:customStyle="1" w:styleId="CharChar1CharCharCharCharCharCharCharCharCharCharCharCharCharCharChar28">
    <w:name w:val="Char Char1 Char Char Char Char Char Char Char Char Char Char Char Char Char Char Char28"/>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3A68D5"/>
    <w:rPr>
      <w:rFonts w:ascii="Times New Roman" w:hAnsi="Times New Roman"/>
      <w:lang w:eastAsia="en-US"/>
    </w:rPr>
  </w:style>
  <w:style w:type="paragraph" w:customStyle="1" w:styleId="CharChar1CharCharCharCharCharCharCharCharCharCharCharCharCharCharChar27">
    <w:name w:val="Char Char1 Char Char Char Char Char Char Char Char Char Char Char Char Char Char Char27"/>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3A68D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3A68D5"/>
    <w:rPr>
      <w:rFonts w:ascii="Times New Roman" w:hAnsi="Times New Roman"/>
      <w:lang w:eastAsia="en-US"/>
    </w:rPr>
  </w:style>
  <w:style w:type="character" w:customStyle="1" w:styleId="gmail-apple-tab-span">
    <w:name w:val="gmail-apple-tab-span"/>
    <w:basedOn w:val="DefaultParagraphFont"/>
    <w:rsid w:val="003A68D5"/>
  </w:style>
  <w:style w:type="paragraph" w:customStyle="1" w:styleId="para">
    <w:name w:val="para"/>
    <w:basedOn w:val="Normal"/>
    <w:next w:val="para-ind"/>
    <w:autoRedefine/>
    <w:rsid w:val="003A68D5"/>
    <w:pPr>
      <w:keepNext/>
    </w:pPr>
    <w:rPr>
      <w:sz w:val="24"/>
      <w:szCs w:val="24"/>
    </w:rPr>
  </w:style>
  <w:style w:type="paragraph" w:customStyle="1" w:styleId="para-ind">
    <w:name w:val="para-ind"/>
    <w:basedOn w:val="Normal"/>
    <w:autoRedefine/>
    <w:rsid w:val="003A68D5"/>
    <w:pPr>
      <w:ind w:firstLine="357"/>
    </w:pPr>
    <w:rPr>
      <w:sz w:val="24"/>
      <w:szCs w:val="24"/>
    </w:rPr>
  </w:style>
  <w:style w:type="paragraph" w:customStyle="1" w:styleId="Style1">
    <w:name w:val="Style1"/>
    <w:basedOn w:val="Heading3"/>
    <w:link w:val="Style1Char"/>
    <w:qFormat/>
    <w:rsid w:val="003A68D5"/>
    <w:pPr>
      <w:keepNext w:val="0"/>
      <w:widowControl w:val="0"/>
      <w:numPr>
        <w:ilvl w:val="0"/>
        <w:numId w:val="0"/>
      </w:numPr>
      <w:tabs>
        <w:tab w:val="clear" w:pos="-5500"/>
        <w:tab w:val="num" w:pos="576"/>
      </w:tabs>
      <w:autoSpaceDE w:val="0"/>
      <w:autoSpaceDN w:val="0"/>
      <w:adjustRightInd w:val="0"/>
      <w:spacing w:before="0" w:after="120"/>
      <w:ind w:left="576" w:hanging="576"/>
      <w:jc w:val="both"/>
    </w:pPr>
    <w:rPr>
      <w:rFonts w:ascii="Times New Roman" w:eastAsia="SimSun" w:hAnsi="Times New Roman"/>
      <w:b/>
      <w:sz w:val="24"/>
      <w:szCs w:val="22"/>
      <w:lang w:val="en-GB"/>
    </w:rPr>
  </w:style>
  <w:style w:type="character" w:customStyle="1" w:styleId="Style1Char">
    <w:name w:val="Style1 Char"/>
    <w:basedOn w:val="DefaultParagraphFont"/>
    <w:link w:val="Style1"/>
    <w:rsid w:val="003A68D5"/>
    <w:rPr>
      <w:rFonts w:eastAsia="SimSun"/>
      <w:b/>
      <w:sz w:val="24"/>
      <w:szCs w:val="22"/>
      <w:lang w:val="en-GB" w:eastAsia="en-US"/>
    </w:rPr>
  </w:style>
  <w:style w:type="paragraph" w:customStyle="1" w:styleId="CharChar1CharCharCharCharCharCharCharCharCharCharCharCharCharCharChar25">
    <w:name w:val="Char Char1 Char Char Char Char Char Char Char Char Char Char Char Char Char Char Char25"/>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3A68D5"/>
    <w:rPr>
      <w:rFonts w:ascii="Times New Roman" w:hAnsi="Times New Roman"/>
      <w:lang w:eastAsia="en-US"/>
    </w:rPr>
  </w:style>
  <w:style w:type="character" w:customStyle="1" w:styleId="13">
    <w:name w:val="表 (青) 13 (文字)"/>
    <w:link w:val="ColorfulList-Accent1"/>
    <w:uiPriority w:val="34"/>
    <w:locked/>
    <w:rsid w:val="003A68D5"/>
    <w:rPr>
      <w:rFonts w:eastAsia="MS Gothic"/>
      <w:sz w:val="24"/>
      <w:szCs w:val="24"/>
      <w:lang w:val="en-GB" w:eastAsia="en-US"/>
    </w:rPr>
  </w:style>
  <w:style w:type="table" w:styleId="ColorfulList-Accent1">
    <w:name w:val="Colorful List Accent 1"/>
    <w:basedOn w:val="TableNormal"/>
    <w:link w:val="13"/>
    <w:uiPriority w:val="34"/>
    <w:rsid w:val="003A68D5"/>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uiPriority w:val="99"/>
    <w:qFormat/>
    <w:rsid w:val="003A68D5"/>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uiPriority w:val="99"/>
    <w:rsid w:val="003A68D5"/>
    <w:rPr>
      <w:rFonts w:eastAsia="Times New Roman"/>
      <w:lang w:val="en-GB" w:eastAsia="en-GB"/>
    </w:rPr>
  </w:style>
  <w:style w:type="paragraph" w:styleId="List3">
    <w:name w:val="List 3"/>
    <w:basedOn w:val="Normal"/>
    <w:link w:val="List3Char"/>
    <w:uiPriority w:val="99"/>
    <w:qFormat/>
    <w:rsid w:val="003A68D5"/>
    <w:pPr>
      <w:ind w:left="849" w:hanging="283"/>
      <w:contextualSpacing/>
    </w:pPr>
    <w:rPr>
      <w:rFonts w:ascii="Times" w:eastAsia="Batang" w:hAnsi="Times"/>
      <w:szCs w:val="24"/>
      <w:lang w:val="en-GB"/>
    </w:rPr>
  </w:style>
  <w:style w:type="paragraph" w:customStyle="1" w:styleId="CharChar1CharCharCharCharCharCharCharCharCharCharCharCharCharCharChar24">
    <w:name w:val="Char Char1 Char Char Char Char Char Char Char Char Char Char Char Char Char Char Char24"/>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3A68D5"/>
    <w:rPr>
      <w:rFonts w:ascii="Times New Roman" w:hAnsi="Times New Roman"/>
      <w:lang w:eastAsia="en-US"/>
    </w:rPr>
  </w:style>
  <w:style w:type="character" w:customStyle="1" w:styleId="131">
    <w:name w:val="表 (青) 13 (文字)1"/>
    <w:uiPriority w:val="34"/>
    <w:rsid w:val="003A68D5"/>
    <w:rPr>
      <w:rFonts w:ascii="Times" w:hAnsi="Times"/>
      <w:szCs w:val="24"/>
      <w:lang w:val="en-GB"/>
    </w:rPr>
  </w:style>
  <w:style w:type="paragraph" w:customStyle="1" w:styleId="CharChar1CharCharCharCharCharCharCharCharCharCharCharCharCharCharChar23">
    <w:name w:val="Char Char1 Char Char Char Char Char Char Char Char Char Char Char Char Char Char Char23"/>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3A68D5"/>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3A68D5"/>
    <w:pPr>
      <w:tabs>
        <w:tab w:val="clear" w:pos="-5500"/>
        <w:tab w:val="num" w:pos="720"/>
      </w:tabs>
      <w:spacing w:before="240" w:after="60"/>
    </w:pPr>
    <w:rPr>
      <w:rFonts w:eastAsia="Batang"/>
      <w:b/>
      <w:sz w:val="20"/>
      <w:szCs w:val="26"/>
      <w:lang w:val="en-GB"/>
    </w:rPr>
  </w:style>
  <w:style w:type="paragraph" w:customStyle="1" w:styleId="4h4H4H41h41H42h42H43h43H411h411H421h421H44h">
    <w:name w:val="スタイル 見出し 4h4H4H41h41H42h42H43h43H411h411H421h421H44h..."/>
    <w:basedOn w:val="Heading4"/>
    <w:rsid w:val="003A68D5"/>
    <w:pPr>
      <w:tabs>
        <w:tab w:val="num" w:pos="864"/>
      </w:tabs>
      <w:spacing w:before="240" w:after="60"/>
    </w:pPr>
    <w:rPr>
      <w:rFonts w:eastAsia="Batang"/>
      <w:b/>
      <w:i/>
      <w:iCs/>
      <w:sz w:val="20"/>
      <w:szCs w:val="26"/>
      <w:lang w:val="en-GB"/>
    </w:rPr>
  </w:style>
  <w:style w:type="paragraph" w:customStyle="1" w:styleId="3nobreakH3Underrubrik2h3MemoHeading3helloTitre1">
    <w:name w:val="スタイル 見出し 3no breakH3Underrubrik2h3Memo Heading 3helloTitre ...1"/>
    <w:basedOn w:val="Heading3"/>
    <w:rsid w:val="003A68D5"/>
    <w:pPr>
      <w:tabs>
        <w:tab w:val="clear" w:pos="-5500"/>
        <w:tab w:val="num" w:pos="720"/>
      </w:tabs>
      <w:spacing w:before="240" w:after="60"/>
    </w:pPr>
    <w:rPr>
      <w:b/>
      <w:sz w:val="20"/>
      <w:szCs w:val="26"/>
      <w:lang w:val="en-GB"/>
    </w:rPr>
  </w:style>
  <w:style w:type="paragraph" w:customStyle="1" w:styleId="4h4H4H41h41H42h42H43h43H411h411H421h421H44h1">
    <w:name w:val="スタイル 見出し 4h4H4H41h41H42h42H43h43H411h411H421h421H44h...1"/>
    <w:basedOn w:val="Heading4"/>
    <w:rsid w:val="003A68D5"/>
    <w:pPr>
      <w:tabs>
        <w:tab w:val="num" w:pos="864"/>
      </w:tabs>
      <w:spacing w:before="240" w:after="60"/>
    </w:pPr>
    <w:rPr>
      <w:rFonts w:eastAsia="Malgun Gothic"/>
      <w:b/>
      <w:i/>
      <w:iCs/>
      <w:sz w:val="20"/>
      <w:szCs w:val="26"/>
      <w:lang w:val="en-GB"/>
    </w:rPr>
  </w:style>
  <w:style w:type="paragraph" w:customStyle="1" w:styleId="4h4H4H41h41H42h42H43h43H411h411H421h421H44h2">
    <w:name w:val="スタイル 見出し 4h4H4H41h41H42h42H43h43H411h411H421h421H44h...2"/>
    <w:basedOn w:val="Heading4"/>
    <w:rsid w:val="003A68D5"/>
    <w:pPr>
      <w:tabs>
        <w:tab w:val="num" w:pos="864"/>
      </w:tabs>
      <w:spacing w:before="240" w:after="60"/>
    </w:pPr>
    <w:rPr>
      <w:rFonts w:eastAsia="MS Mincho"/>
      <w:b/>
      <w:i/>
      <w:iCs/>
      <w:color w:val="000000"/>
      <w:sz w:val="20"/>
      <w:szCs w:val="26"/>
      <w:lang w:val="en-GB"/>
    </w:rPr>
  </w:style>
  <w:style w:type="paragraph" w:customStyle="1" w:styleId="4h4H4H41h41H42h42H43h43H411h411H421h421H44h3">
    <w:name w:val="スタイル 見出し 4h4H4H41h41H42h42H43h43H411h411H421h421H44h...3"/>
    <w:basedOn w:val="Heading4"/>
    <w:rsid w:val="003A68D5"/>
    <w:pPr>
      <w:tabs>
        <w:tab w:val="num" w:pos="864"/>
      </w:tabs>
      <w:spacing w:before="240" w:after="60"/>
    </w:pPr>
    <w:rPr>
      <w:rFonts w:eastAsia="SimSun"/>
      <w:b/>
      <w:i/>
      <w:iCs/>
      <w:sz w:val="20"/>
      <w:szCs w:val="26"/>
      <w:lang w:val="en-GB"/>
    </w:rPr>
  </w:style>
  <w:style w:type="paragraph" w:customStyle="1" w:styleId="CharChar1CharCharCharCharCharCharCharCharCharCharCharCharCharCharChar22">
    <w:name w:val="Char Char1 Char Char Char Char Char Char Char Char Char Char Char Char Char Char Char22"/>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3A68D5"/>
    <w:rPr>
      <w:rFonts w:ascii="Times New Roman" w:hAnsi="Times New Roman"/>
      <w:lang w:eastAsia="en-US"/>
    </w:rPr>
  </w:style>
  <w:style w:type="character" w:customStyle="1" w:styleId="Mention">
    <w:name w:val="Mention"/>
    <w:uiPriority w:val="99"/>
    <w:semiHidden/>
    <w:unhideWhenUsed/>
    <w:rsid w:val="003A68D5"/>
    <w:rPr>
      <w:color w:val="2B579A"/>
      <w:shd w:val="clear" w:color="auto" w:fill="E6E6E6"/>
    </w:rPr>
  </w:style>
  <w:style w:type="paragraph" w:customStyle="1" w:styleId="CharChar1CharCharCharCharCharCharCharCharCharCharCharCharCharCharChar21">
    <w:name w:val="Char Char1 Char Char Char Char Char Char Char Char Char Char Char Char Char Char Char21"/>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3A68D5"/>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3A68D5"/>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3A68D5"/>
    <w:rPr>
      <w:rFonts w:ascii="Times New Roman" w:hAnsi="Times New Roman"/>
      <w:lang w:eastAsia="en-US"/>
    </w:rPr>
  </w:style>
  <w:style w:type="paragraph" w:customStyle="1" w:styleId="CharChar1CharCharCharCharCharCharCharCharCharCharCharCharCharCharChar18">
    <w:name w:val="Char Char1 Char Char Char Char Char Char Char Char Char Char Char Char Char Char Char18"/>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3A68D5"/>
    <w:rPr>
      <w:rFonts w:ascii="Times New Roman" w:hAnsi="Times New Roman"/>
      <w:lang w:eastAsia="en-US"/>
    </w:rPr>
  </w:style>
  <w:style w:type="character" w:customStyle="1" w:styleId="UnresolvedMention">
    <w:name w:val="Unresolved Mention"/>
    <w:uiPriority w:val="99"/>
    <w:semiHidden/>
    <w:unhideWhenUsed/>
    <w:rsid w:val="003A68D5"/>
    <w:rPr>
      <w:color w:val="808080"/>
      <w:shd w:val="clear" w:color="auto" w:fill="E6E6E6"/>
    </w:rPr>
  </w:style>
  <w:style w:type="paragraph" w:customStyle="1" w:styleId="CharChar1CharCharCharCharCharCharCharCharCharCharCharCharCharCharChar17">
    <w:name w:val="Char Char1 Char Char Char Char Char Char Char Char Char Char Char Char Char Char Char17"/>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3A68D5"/>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3A68D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3A68D5"/>
    <w:rPr>
      <w:rFonts w:ascii="Times New Roman" w:hAnsi="Times New Roman"/>
      <w:lang w:eastAsia="en-US"/>
    </w:rPr>
  </w:style>
  <w:style w:type="paragraph" w:styleId="BodyText2">
    <w:name w:val="Body Text 2"/>
    <w:basedOn w:val="Normal"/>
    <w:link w:val="BodyText2Char"/>
    <w:rsid w:val="003A68D5"/>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rsid w:val="003A68D5"/>
    <w:rPr>
      <w:rFonts w:ascii="Times" w:eastAsia="Batang" w:hAnsi="Times"/>
      <w:szCs w:val="24"/>
      <w:lang w:val="en-GB" w:eastAsia="en-US"/>
    </w:rPr>
  </w:style>
  <w:style w:type="character" w:customStyle="1" w:styleId="ParagraphChar">
    <w:name w:val="Paragraph Char"/>
    <w:link w:val="Paragraph"/>
    <w:locked/>
    <w:rsid w:val="003A68D5"/>
    <w:rPr>
      <w:rFonts w:eastAsia="MS Mincho"/>
      <w:sz w:val="22"/>
      <w:lang w:val="en-GB" w:eastAsia="en-US"/>
    </w:rPr>
  </w:style>
  <w:style w:type="paragraph" w:customStyle="1" w:styleId="CharChar1CharCharCharCharCharCharCharCharCharCharCharCharCharCharChar14">
    <w:name w:val="Char Char1 Char Char Char Char Char Char Char Char Char Char Char Char Char Char Char14"/>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3A68D5"/>
    <w:rPr>
      <w:rFonts w:ascii="Times New Roman" w:hAnsi="Times New Roman"/>
      <w:lang w:eastAsia="en-US"/>
    </w:rPr>
  </w:style>
  <w:style w:type="character" w:customStyle="1" w:styleId="ColorfulList-Accent1Char">
    <w:name w:val="Colorful List - Accent 1 Char"/>
    <w:uiPriority w:val="34"/>
    <w:locked/>
    <w:rsid w:val="003A68D5"/>
    <w:rPr>
      <w:rFonts w:eastAsia="MS Gothic"/>
      <w:sz w:val="24"/>
      <w:szCs w:val="24"/>
      <w:lang w:eastAsia="en-US"/>
    </w:rPr>
  </w:style>
  <w:style w:type="paragraph" w:customStyle="1" w:styleId="CharChar1CharCharCharCharCharCharCharCharCharCharCharCharCharCharChar13">
    <w:name w:val="Char Char1 Char Char Char Char Char Char Char Char Char Char Char Char Char Char Char13"/>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3A68D5"/>
    <w:rPr>
      <w:rFonts w:ascii="Times New Roman" w:hAnsi="Times New Roman"/>
      <w:lang w:eastAsia="en-US"/>
    </w:rPr>
  </w:style>
  <w:style w:type="numbering" w:customStyle="1" w:styleId="StyleBulletedSymbolsymbolLeft025Hanging0">
    <w:name w:val="Style Bulleted Symbol (symbol) Left:  0.25&quot; Hanging:  0."/>
    <w:basedOn w:val="NoList"/>
    <w:rsid w:val="003A68D5"/>
    <w:pPr>
      <w:numPr>
        <w:numId w:val="30"/>
      </w:numPr>
    </w:pPr>
  </w:style>
  <w:style w:type="table" w:customStyle="1" w:styleId="GridTable4-Accent51">
    <w:name w:val="Grid Table 4 - Accent 51"/>
    <w:basedOn w:val="TableNormal"/>
    <w:uiPriority w:val="49"/>
    <w:rsid w:val="003A68D5"/>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A68D5"/>
    <w:rPr>
      <w:color w:val="000000"/>
    </w:rPr>
  </w:style>
  <w:style w:type="numbering" w:customStyle="1" w:styleId="StyleBulletedSymbolsymbolLeft025Hanging025">
    <w:name w:val="Style Bulleted Symbol (symbol) Left:  0.25&quot; Hanging:  0.25&quot;"/>
    <w:basedOn w:val="NoList"/>
    <w:rsid w:val="003A68D5"/>
    <w:pPr>
      <w:numPr>
        <w:numId w:val="28"/>
      </w:numPr>
    </w:pPr>
  </w:style>
  <w:style w:type="numbering" w:customStyle="1" w:styleId="StyleBulletedSymbolsymbolLeft025Hanging0251">
    <w:name w:val="Style Bulleted Symbol (symbol) Left:  0.25&quot; Hanging:  0.25&quot;1"/>
    <w:basedOn w:val="NoList"/>
    <w:rsid w:val="003A68D5"/>
    <w:pPr>
      <w:numPr>
        <w:numId w:val="29"/>
      </w:numPr>
    </w:pPr>
  </w:style>
  <w:style w:type="numbering" w:customStyle="1" w:styleId="StyleBulletedSymbolsymbolLeft025Hanging0252">
    <w:name w:val="Style Bulleted Symbol (symbol) Left:  0.25&quot; Hanging:  0.25&quot;2"/>
    <w:basedOn w:val="NoList"/>
    <w:rsid w:val="003A68D5"/>
    <w:pPr>
      <w:numPr>
        <w:numId w:val="31"/>
      </w:numPr>
    </w:pPr>
  </w:style>
  <w:style w:type="paragraph" w:customStyle="1" w:styleId="21">
    <w:name w:val="列出段落2"/>
    <w:basedOn w:val="Normal"/>
    <w:link w:val="Char0"/>
    <w:uiPriority w:val="34"/>
    <w:qFormat/>
    <w:rsid w:val="003A68D5"/>
    <w:pPr>
      <w:ind w:leftChars="400" w:left="840"/>
    </w:pPr>
    <w:rPr>
      <w:rFonts w:eastAsia="MS Gothic"/>
      <w:sz w:val="24"/>
      <w:lang w:val="en-GB" w:eastAsia="ja-JP"/>
    </w:rPr>
  </w:style>
  <w:style w:type="character" w:customStyle="1" w:styleId="Char0">
    <w:name w:val="列出段落 Char"/>
    <w:link w:val="21"/>
    <w:uiPriority w:val="34"/>
    <w:qFormat/>
    <w:rsid w:val="003A68D5"/>
    <w:rPr>
      <w:rFonts w:eastAsia="MS Gothic"/>
      <w:sz w:val="24"/>
      <w:lang w:val="en-GB" w:eastAsia="ja-JP"/>
    </w:rPr>
  </w:style>
  <w:style w:type="paragraph" w:customStyle="1" w:styleId="Normal1CharChar">
    <w:name w:val="Normal1 Char Char"/>
    <w:basedOn w:val="Normal"/>
    <w:rsid w:val="003A68D5"/>
    <w:pPr>
      <w:numPr>
        <w:numId w:val="32"/>
      </w:numPr>
      <w:overflowPunct w:val="0"/>
      <w:autoSpaceDE w:val="0"/>
      <w:autoSpaceDN w:val="0"/>
      <w:adjustRightInd w:val="0"/>
      <w:spacing w:after="180"/>
      <w:textAlignment w:val="baseline"/>
    </w:pPr>
    <w:rPr>
      <w:lang w:val="en-GB" w:eastAsia="en-GB"/>
    </w:rPr>
  </w:style>
  <w:style w:type="character" w:customStyle="1" w:styleId="bulletChar">
    <w:name w:val="bullet Char"/>
    <w:rsid w:val="003A68D5"/>
    <w:rPr>
      <w:rFonts w:eastAsia="Times New Roman"/>
      <w:szCs w:val="24"/>
    </w:rPr>
  </w:style>
  <w:style w:type="paragraph" w:customStyle="1" w:styleId="CharChar1CharCharCharCharCharCharCharCharCharCharCharCharCharCharChar12">
    <w:name w:val="Char Char1 Char Char Char Char Char Char Char Char Char Char Char Char Char Char Char12"/>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3A68D5"/>
    <w:rPr>
      <w:rFonts w:ascii="Times New Roman" w:hAnsi="Times New Roman"/>
      <w:lang w:eastAsia="en-US"/>
    </w:rPr>
  </w:style>
  <w:style w:type="paragraph" w:customStyle="1" w:styleId="B-Body">
    <w:name w:val="B-Body"/>
    <w:link w:val="B-BodyChar"/>
    <w:qFormat/>
    <w:rsid w:val="003A68D5"/>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3A68D5"/>
    <w:rPr>
      <w:rFonts w:eastAsia="Times New Roman"/>
      <w:sz w:val="22"/>
      <w:lang w:eastAsia="en-US"/>
    </w:rPr>
  </w:style>
  <w:style w:type="paragraph" w:customStyle="1" w:styleId="ComeBack">
    <w:name w:val="ComeBack"/>
    <w:basedOn w:val="Doc-text2"/>
    <w:next w:val="Doc-text2"/>
    <w:link w:val="ComeBackCharChar"/>
    <w:rsid w:val="003A68D5"/>
    <w:pPr>
      <w:numPr>
        <w:numId w:val="33"/>
      </w:numPr>
      <w:tabs>
        <w:tab w:val="clear" w:pos="1622"/>
      </w:tabs>
    </w:pPr>
  </w:style>
  <w:style w:type="character" w:customStyle="1" w:styleId="ComeBackCharChar">
    <w:name w:val="ComeBack Char Char"/>
    <w:link w:val="ComeBack"/>
    <w:rsid w:val="003A68D5"/>
    <w:rPr>
      <w:rFonts w:ascii="Arial" w:eastAsia="MS Mincho" w:hAnsi="Arial"/>
      <w:szCs w:val="24"/>
      <w:lang w:val="en-GB" w:eastAsia="en-GB"/>
    </w:rPr>
  </w:style>
  <w:style w:type="paragraph" w:customStyle="1" w:styleId="RAN1text">
    <w:name w:val="RAN1 text"/>
    <w:basedOn w:val="BodyText"/>
    <w:link w:val="RAN1textChar"/>
    <w:qFormat/>
    <w:rsid w:val="003A68D5"/>
    <w:pPr>
      <w:spacing w:after="0"/>
    </w:pPr>
    <w:rPr>
      <w:szCs w:val="24"/>
      <w:lang w:val="en-GB"/>
    </w:rPr>
  </w:style>
  <w:style w:type="character" w:customStyle="1" w:styleId="RAN1textChar">
    <w:name w:val="RAN1 text Char"/>
    <w:link w:val="RAN1text"/>
    <w:rsid w:val="003A68D5"/>
    <w:rPr>
      <w:rFonts w:eastAsia="MS Mincho"/>
      <w:szCs w:val="24"/>
      <w:lang w:val="en-GB" w:eastAsia="en-US"/>
    </w:rPr>
  </w:style>
  <w:style w:type="paragraph" w:customStyle="1" w:styleId="RAN1tdoc">
    <w:name w:val="RAN1 tdoc"/>
    <w:basedOn w:val="Normal"/>
    <w:link w:val="RAN1tdocChar"/>
    <w:qFormat/>
    <w:rsid w:val="003A68D5"/>
    <w:pPr>
      <w:ind w:left="720" w:hanging="720"/>
    </w:pPr>
    <w:rPr>
      <w:rFonts w:ascii="Times" w:eastAsia="Batang" w:hAnsi="Times"/>
      <w:b/>
      <w:color w:val="0000FF"/>
      <w:szCs w:val="24"/>
      <w:u w:val="single" w:color="0000FF"/>
      <w:lang w:val="en-GB"/>
    </w:rPr>
  </w:style>
  <w:style w:type="paragraph" w:customStyle="1" w:styleId="RAN1bullet1">
    <w:name w:val="RAN1 bullet1"/>
    <w:basedOn w:val="Normal"/>
    <w:link w:val="RAN1bullet1Char"/>
    <w:uiPriority w:val="99"/>
    <w:qFormat/>
    <w:rsid w:val="003A68D5"/>
    <w:pPr>
      <w:numPr>
        <w:numId w:val="34"/>
      </w:numPr>
    </w:pPr>
    <w:rPr>
      <w:rFonts w:ascii="Times" w:eastAsia="Batang" w:hAnsi="Times"/>
      <w:szCs w:val="24"/>
      <w:lang w:val="en-GB"/>
    </w:rPr>
  </w:style>
  <w:style w:type="character" w:customStyle="1" w:styleId="RAN1tdocChar">
    <w:name w:val="RAN1 tdoc Char"/>
    <w:link w:val="RAN1tdoc"/>
    <w:rsid w:val="003A68D5"/>
    <w:rPr>
      <w:rFonts w:ascii="Times" w:eastAsia="Batang" w:hAnsi="Times"/>
      <w:b/>
      <w:color w:val="0000FF"/>
      <w:szCs w:val="24"/>
      <w:u w:val="single" w:color="0000FF"/>
      <w:lang w:val="en-GB" w:eastAsia="en-US"/>
    </w:rPr>
  </w:style>
  <w:style w:type="paragraph" w:customStyle="1" w:styleId="RAN1bullet2">
    <w:name w:val="RAN1 bullet2"/>
    <w:basedOn w:val="Normal"/>
    <w:link w:val="RAN1bullet2Char"/>
    <w:uiPriority w:val="99"/>
    <w:qFormat/>
    <w:rsid w:val="003A68D5"/>
    <w:pPr>
      <w:numPr>
        <w:ilvl w:val="1"/>
        <w:numId w:val="36"/>
      </w:numPr>
      <w:tabs>
        <w:tab w:val="left" w:pos="1440"/>
      </w:tabs>
    </w:pPr>
    <w:rPr>
      <w:rFonts w:ascii="Times" w:eastAsia="Batang" w:hAnsi="Times"/>
    </w:rPr>
  </w:style>
  <w:style w:type="character" w:customStyle="1" w:styleId="RAN1bullet1Char">
    <w:name w:val="RAN1 bullet1 Char"/>
    <w:link w:val="RAN1bullet1"/>
    <w:uiPriority w:val="99"/>
    <w:qFormat/>
    <w:rsid w:val="003A68D5"/>
    <w:rPr>
      <w:rFonts w:ascii="Times" w:eastAsia="Batang" w:hAnsi="Times"/>
      <w:szCs w:val="24"/>
      <w:lang w:val="en-GB" w:eastAsia="en-US"/>
    </w:rPr>
  </w:style>
  <w:style w:type="paragraph" w:customStyle="1" w:styleId="RAN1bullet3">
    <w:name w:val="RAN1 bullet3"/>
    <w:basedOn w:val="RAN1bullet2"/>
    <w:link w:val="RAN1bullet3Char"/>
    <w:uiPriority w:val="99"/>
    <w:qFormat/>
    <w:rsid w:val="003A68D5"/>
    <w:pPr>
      <w:numPr>
        <w:ilvl w:val="2"/>
        <w:numId w:val="35"/>
      </w:numPr>
    </w:pPr>
  </w:style>
  <w:style w:type="character" w:customStyle="1" w:styleId="RAN1bullet2Char">
    <w:name w:val="RAN1 bullet2 Char"/>
    <w:link w:val="RAN1bullet2"/>
    <w:uiPriority w:val="99"/>
    <w:qFormat/>
    <w:rsid w:val="003A68D5"/>
    <w:rPr>
      <w:rFonts w:ascii="Times" w:eastAsia="Batang" w:hAnsi="Times"/>
      <w:lang w:eastAsia="en-US"/>
    </w:rPr>
  </w:style>
  <w:style w:type="paragraph" w:customStyle="1" w:styleId="RAN1normal">
    <w:name w:val="RAN1 normal"/>
    <w:basedOn w:val="Normal"/>
    <w:link w:val="RAN1normalChar"/>
    <w:qFormat/>
    <w:rsid w:val="003A68D5"/>
    <w:pPr>
      <w:ind w:left="720" w:hanging="720"/>
    </w:pPr>
    <w:rPr>
      <w:rFonts w:ascii="Times" w:eastAsia="Batang" w:hAnsi="Times"/>
      <w:szCs w:val="24"/>
      <w:lang w:val="en-GB"/>
    </w:rPr>
  </w:style>
  <w:style w:type="character" w:customStyle="1" w:styleId="RAN1bullet3Char">
    <w:name w:val="RAN1 bullet3 Char"/>
    <w:basedOn w:val="RAN1bullet2Char"/>
    <w:link w:val="RAN1bullet3"/>
    <w:uiPriority w:val="99"/>
    <w:qFormat/>
    <w:rsid w:val="003A68D5"/>
  </w:style>
  <w:style w:type="character" w:customStyle="1" w:styleId="ProposalChar">
    <w:name w:val="Proposal Char"/>
    <w:link w:val="Proposal"/>
    <w:rsid w:val="003A68D5"/>
    <w:rPr>
      <w:rFonts w:ascii="Arial" w:eastAsia="Times New Roman" w:hAnsi="Arial"/>
      <w:b/>
      <w:bCs/>
      <w:lang w:val="en-GB"/>
    </w:rPr>
  </w:style>
  <w:style w:type="character" w:customStyle="1" w:styleId="RAN1normalChar">
    <w:name w:val="RAN1 normal Char"/>
    <w:link w:val="RAN1normal"/>
    <w:rsid w:val="003A68D5"/>
    <w:rPr>
      <w:rFonts w:ascii="Times" w:eastAsia="Batang" w:hAnsi="Times"/>
      <w:szCs w:val="24"/>
      <w:lang w:val="en-GB" w:eastAsia="en-US"/>
    </w:rPr>
  </w:style>
  <w:style w:type="character" w:styleId="BookTitle">
    <w:name w:val="Book Title"/>
    <w:uiPriority w:val="33"/>
    <w:qFormat/>
    <w:rsid w:val="003A68D5"/>
    <w:rPr>
      <w:b/>
      <w:bCs/>
      <w:i/>
      <w:iCs/>
      <w:spacing w:val="5"/>
    </w:rPr>
  </w:style>
  <w:style w:type="paragraph" w:customStyle="1" w:styleId="CharChar1CharCharCharCharCharCharCharCharCharCharCharCharCharCharChar11">
    <w:name w:val="Char Char1 Char Char Char Char Char Char Char Char Char Char Char Char Char Char Char11"/>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3A68D5"/>
    <w:rPr>
      <w:rFonts w:ascii="Times New Roman" w:hAnsi="Times New Roman"/>
      <w:lang w:eastAsia="en-US"/>
    </w:rPr>
  </w:style>
  <w:style w:type="paragraph" w:customStyle="1" w:styleId="11">
    <w:name w:val="列出段落1"/>
    <w:basedOn w:val="Normal"/>
    <w:uiPriority w:val="34"/>
    <w:qFormat/>
    <w:rsid w:val="003A68D5"/>
    <w:pPr>
      <w:widowControl w:val="0"/>
      <w:ind w:firstLineChars="200" w:firstLine="420"/>
      <w:jc w:val="both"/>
    </w:pPr>
    <w:rPr>
      <w:rFonts w:eastAsia="SimSun"/>
      <w:kern w:val="2"/>
      <w:sz w:val="21"/>
      <w:szCs w:val="24"/>
      <w:lang w:val="en-GB" w:eastAsia="en-GB"/>
    </w:rPr>
  </w:style>
  <w:style w:type="paragraph" w:customStyle="1" w:styleId="Prop-obsv">
    <w:name w:val="Prop-obsv"/>
    <w:basedOn w:val="Normal"/>
    <w:link w:val="Prop-obsv0"/>
    <w:qFormat/>
    <w:rsid w:val="003A68D5"/>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eastAsia="ja-JP"/>
    </w:rPr>
  </w:style>
  <w:style w:type="character" w:customStyle="1" w:styleId="Prop-obsv0">
    <w:name w:val="Prop-obsv (文字)"/>
    <w:basedOn w:val="DefaultParagraphFont"/>
    <w:link w:val="Prop-obsv"/>
    <w:rsid w:val="003A68D5"/>
    <w:rPr>
      <w:rFonts w:eastAsiaTheme="majorEastAsia"/>
      <w:b/>
      <w:bCs/>
      <w:sz w:val="24"/>
      <w:szCs w:val="24"/>
      <w:shd w:val="clear" w:color="auto" w:fill="FFFFFF"/>
      <w:lang w:eastAsia="ja-JP"/>
    </w:rPr>
  </w:style>
  <w:style w:type="paragraph" w:customStyle="1" w:styleId="prop-bullet">
    <w:name w:val="prop-bullet"/>
    <w:basedOn w:val="bullet"/>
    <w:link w:val="prop-bullet0"/>
    <w:autoRedefine/>
    <w:qFormat/>
    <w:rsid w:val="003A68D5"/>
    <w:pPr>
      <w:ind w:leftChars="100" w:left="1020" w:rightChars="100" w:right="100"/>
    </w:pPr>
    <w:rPr>
      <w:b/>
      <w:i/>
    </w:rPr>
  </w:style>
  <w:style w:type="character" w:customStyle="1" w:styleId="prop-bullet0">
    <w:name w:val="prop-bullet (文字)"/>
    <w:basedOn w:val="bullet5"/>
    <w:link w:val="prop-bullet"/>
    <w:rsid w:val="003A68D5"/>
    <w:rPr>
      <w:b/>
      <w:i/>
    </w:rPr>
  </w:style>
  <w:style w:type="paragraph" w:customStyle="1" w:styleId="onecomwebmail-msonormal">
    <w:name w:val="onecomwebmail-msonormal"/>
    <w:basedOn w:val="Normal"/>
    <w:rsid w:val="003A68D5"/>
    <w:pPr>
      <w:spacing w:before="100" w:beforeAutospacing="1" w:after="100" w:afterAutospacing="1"/>
    </w:pPr>
    <w:rPr>
      <w:sz w:val="24"/>
      <w:szCs w:val="24"/>
    </w:rPr>
  </w:style>
  <w:style w:type="character" w:customStyle="1" w:styleId="TabletextChar">
    <w:name w:val="Table_text Char"/>
    <w:link w:val="Tabletext"/>
    <w:rsid w:val="003A68D5"/>
    <w:rPr>
      <w:rFonts w:eastAsia="Times New Roman"/>
      <w:sz w:val="22"/>
      <w:lang w:val="en-GB" w:eastAsia="en-US"/>
    </w:rPr>
  </w:style>
  <w:style w:type="paragraph" w:customStyle="1" w:styleId="CharChar1CharCharCharCharCharCharCharCharCharCharCharCharCharCharChar10">
    <w:name w:val="Char Char1 Char Char Char Char Char Char Char Char Char Char Char Char Char Char Char10"/>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3A68D5"/>
    <w:rPr>
      <w:rFonts w:ascii="Times New Roman" w:hAnsi="Times New Roman"/>
      <w:lang w:eastAsia="en-US"/>
    </w:rPr>
  </w:style>
  <w:style w:type="paragraph" w:customStyle="1" w:styleId="tdoc">
    <w:name w:val="tdoc"/>
    <w:basedOn w:val="Normal"/>
    <w:link w:val="tdocChar"/>
    <w:qFormat/>
    <w:rsid w:val="003A68D5"/>
    <w:pPr>
      <w:ind w:left="1440" w:hanging="1440"/>
    </w:pPr>
    <w:rPr>
      <w:rFonts w:ascii="Times" w:eastAsia="Batang" w:hAnsi="Times"/>
      <w:szCs w:val="24"/>
      <w:lang w:val="en-GB"/>
    </w:rPr>
  </w:style>
  <w:style w:type="paragraph" w:customStyle="1" w:styleId="text0">
    <w:name w:val="text"/>
    <w:basedOn w:val="tdoc"/>
    <w:link w:val="textChar0"/>
    <w:qFormat/>
    <w:rsid w:val="003A68D5"/>
    <w:pPr>
      <w:ind w:left="0" w:firstLine="0"/>
    </w:pPr>
  </w:style>
  <w:style w:type="character" w:customStyle="1" w:styleId="tdocChar">
    <w:name w:val="tdoc Char"/>
    <w:link w:val="tdoc"/>
    <w:rsid w:val="003A68D5"/>
    <w:rPr>
      <w:rFonts w:ascii="Times" w:eastAsia="Batang" w:hAnsi="Times"/>
      <w:szCs w:val="24"/>
      <w:lang w:val="en-GB" w:eastAsia="en-US"/>
    </w:rPr>
  </w:style>
  <w:style w:type="paragraph" w:customStyle="1" w:styleId="bullet1">
    <w:name w:val="bullet1"/>
    <w:basedOn w:val="text0"/>
    <w:link w:val="bullet1Char"/>
    <w:qFormat/>
    <w:rsid w:val="003A68D5"/>
    <w:pPr>
      <w:numPr>
        <w:numId w:val="37"/>
      </w:numPr>
    </w:pPr>
  </w:style>
  <w:style w:type="character" w:customStyle="1" w:styleId="textChar0">
    <w:name w:val="text Char"/>
    <w:basedOn w:val="tdocChar"/>
    <w:link w:val="text0"/>
    <w:qFormat/>
    <w:rsid w:val="003A68D5"/>
  </w:style>
  <w:style w:type="paragraph" w:customStyle="1" w:styleId="bullet2">
    <w:name w:val="bullet2"/>
    <w:basedOn w:val="text0"/>
    <w:link w:val="bullet2Char"/>
    <w:qFormat/>
    <w:rsid w:val="003A68D5"/>
    <w:pPr>
      <w:numPr>
        <w:ilvl w:val="1"/>
        <w:numId w:val="37"/>
      </w:numPr>
    </w:pPr>
  </w:style>
  <w:style w:type="character" w:customStyle="1" w:styleId="bullet1Char">
    <w:name w:val="bullet1 Char"/>
    <w:basedOn w:val="textChar0"/>
    <w:link w:val="bullet1"/>
    <w:qFormat/>
    <w:rsid w:val="003A68D5"/>
  </w:style>
  <w:style w:type="paragraph" w:customStyle="1" w:styleId="bullet3">
    <w:name w:val="bullet3"/>
    <w:basedOn w:val="text0"/>
    <w:link w:val="bullet3Char"/>
    <w:qFormat/>
    <w:rsid w:val="003A68D5"/>
    <w:pPr>
      <w:numPr>
        <w:ilvl w:val="2"/>
        <w:numId w:val="37"/>
      </w:numPr>
      <w:ind w:hanging="180"/>
    </w:pPr>
  </w:style>
  <w:style w:type="character" w:customStyle="1" w:styleId="bullet2Char">
    <w:name w:val="bullet2 Char"/>
    <w:basedOn w:val="textChar0"/>
    <w:link w:val="bullet2"/>
    <w:qFormat/>
    <w:rsid w:val="003A68D5"/>
  </w:style>
  <w:style w:type="paragraph" w:customStyle="1" w:styleId="bullet4">
    <w:name w:val="bullet4"/>
    <w:basedOn w:val="text0"/>
    <w:link w:val="bullet4Char"/>
    <w:qFormat/>
    <w:rsid w:val="003A68D5"/>
    <w:pPr>
      <w:numPr>
        <w:ilvl w:val="3"/>
        <w:numId w:val="37"/>
      </w:numPr>
    </w:pPr>
  </w:style>
  <w:style w:type="paragraph" w:customStyle="1" w:styleId="CharChar1CharCharCharCharCharCharCharCharCharCharCharCharCharCharChar9">
    <w:name w:val="Char Char1 Char Char Char Char Char Char Char Char Char Char Char Char Char Char Char9"/>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3A68D5"/>
    <w:rPr>
      <w:rFonts w:ascii="Times New Roman" w:hAnsi="Times New Roman"/>
      <w:lang w:eastAsia="en-US"/>
    </w:rPr>
  </w:style>
  <w:style w:type="character" w:customStyle="1" w:styleId="bullet3Char">
    <w:name w:val="bullet3 Char"/>
    <w:basedOn w:val="textChar0"/>
    <w:link w:val="bullet3"/>
    <w:rsid w:val="003A68D5"/>
  </w:style>
  <w:style w:type="paragraph" w:customStyle="1" w:styleId="12">
    <w:name w:val="목록 단락1"/>
    <w:basedOn w:val="Normal"/>
    <w:link w:val="a5"/>
    <w:uiPriority w:val="34"/>
    <w:qFormat/>
    <w:rsid w:val="003A68D5"/>
    <w:pPr>
      <w:spacing w:after="180" w:line="276" w:lineRule="auto"/>
      <w:ind w:leftChars="400" w:left="800"/>
      <w:jc w:val="both"/>
    </w:pPr>
    <w:rPr>
      <w:rFonts w:eastAsia="Malgun Gothic"/>
      <w:lang w:val="en-GB"/>
    </w:rPr>
  </w:style>
  <w:style w:type="character" w:customStyle="1" w:styleId="bullet4Char">
    <w:name w:val="bullet4 Char"/>
    <w:basedOn w:val="textChar0"/>
    <w:link w:val="bullet4"/>
    <w:rsid w:val="003A68D5"/>
  </w:style>
  <w:style w:type="table" w:customStyle="1" w:styleId="TableGrid1">
    <w:name w:val="Table Grid1"/>
    <w:basedOn w:val="TableNormal"/>
    <w:qFormat/>
    <w:rsid w:val="003A68D5"/>
    <w:pPr>
      <w:widowControl w:val="0"/>
      <w:autoSpaceDE w:val="0"/>
      <w:autoSpaceDN w:val="0"/>
      <w:adjustRightInd w:val="0"/>
      <w:spacing w:line="360" w:lineRule="auto"/>
    </w:pPr>
    <w:rPr>
      <w:rFonts w:eastAsia="SimSu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qFormat/>
    <w:rsid w:val="003A68D5"/>
    <w:rPr>
      <w:rFonts w:eastAsia="Batang"/>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ZGSM">
    <w:name w:val="ZGSM"/>
    <w:qFormat/>
    <w:rsid w:val="003A68D5"/>
  </w:style>
  <w:style w:type="paragraph" w:customStyle="1" w:styleId="CharChar1CharCharCharCharCharCharCharCharCharCharCharCharCharCharChar8">
    <w:name w:val="Char Char1 Char Char Char Char Char Char Char Char Char Char Char Char Char Char Char8"/>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3A68D5"/>
    <w:rPr>
      <w:rFonts w:ascii="Times New Roman" w:hAnsi="Times New Roman"/>
      <w:lang w:eastAsia="en-US"/>
    </w:rPr>
  </w:style>
  <w:style w:type="paragraph" w:customStyle="1" w:styleId="ZT">
    <w:name w:val="ZT"/>
    <w:rsid w:val="003A68D5"/>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styleId="Index2">
    <w:name w:val="index 2"/>
    <w:basedOn w:val="Index1"/>
    <w:rsid w:val="003A68D5"/>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3A68D5"/>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Heading1"/>
    <w:next w:val="Normal"/>
    <w:rsid w:val="003A68D5"/>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b w:val="0"/>
      <w:kern w:val="0"/>
      <w:sz w:val="36"/>
      <w:lang w:val="en-GB" w:eastAsia="en-US"/>
    </w:rPr>
  </w:style>
  <w:style w:type="paragraph" w:styleId="ListNumber2">
    <w:name w:val="List Number 2"/>
    <w:basedOn w:val="ListNumber"/>
    <w:uiPriority w:val="99"/>
    <w:qFormat/>
    <w:rsid w:val="003A68D5"/>
    <w:pPr>
      <w:ind w:left="851"/>
    </w:pPr>
  </w:style>
  <w:style w:type="paragraph" w:customStyle="1" w:styleId="FP">
    <w:name w:val="FP"/>
    <w:basedOn w:val="Normal"/>
    <w:rsid w:val="003A68D5"/>
    <w:pPr>
      <w:widowControl w:val="0"/>
      <w:jc w:val="both"/>
    </w:pPr>
    <w:rPr>
      <w:rFonts w:ascii="Calibri" w:eastAsia="SimSun" w:hAnsi="Calibri"/>
      <w:kern w:val="2"/>
      <w:lang w:eastAsia="zh-CN"/>
    </w:rPr>
  </w:style>
  <w:style w:type="paragraph" w:customStyle="1" w:styleId="LD">
    <w:name w:val="LD"/>
    <w:rsid w:val="003A68D5"/>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3A68D5"/>
    <w:pPr>
      <w:widowControl w:val="0"/>
      <w:jc w:val="both"/>
    </w:pPr>
    <w:rPr>
      <w:rFonts w:ascii="Calibri" w:eastAsia="SimSun" w:hAnsi="Calibri"/>
      <w:kern w:val="2"/>
      <w:sz w:val="20"/>
      <w:lang w:val="en-US" w:eastAsia="zh-CN"/>
    </w:rPr>
  </w:style>
  <w:style w:type="paragraph" w:customStyle="1" w:styleId="EW">
    <w:name w:val="EW"/>
    <w:basedOn w:val="EX"/>
    <w:rsid w:val="003A68D5"/>
    <w:pPr>
      <w:widowControl w:val="0"/>
      <w:overflowPunct/>
      <w:autoSpaceDE/>
      <w:autoSpaceDN/>
      <w:adjustRightInd/>
      <w:spacing w:after="0"/>
      <w:jc w:val="both"/>
      <w:textAlignment w:val="auto"/>
    </w:pPr>
    <w:rPr>
      <w:rFonts w:ascii="Calibri" w:hAnsi="Calibri"/>
      <w:kern w:val="2"/>
      <w:lang w:val="en-US" w:eastAsia="zh-CN"/>
    </w:rPr>
  </w:style>
  <w:style w:type="paragraph" w:styleId="ListBullet2">
    <w:name w:val="List Bullet 2"/>
    <w:aliases w:val="lb2"/>
    <w:basedOn w:val="ListBullet"/>
    <w:rsid w:val="003A68D5"/>
    <w:pPr>
      <w:widowControl w:val="0"/>
      <w:overflowPunct/>
      <w:autoSpaceDE/>
      <w:autoSpaceDN/>
      <w:adjustRightInd/>
      <w:spacing w:after="0"/>
      <w:ind w:left="851"/>
      <w:jc w:val="both"/>
      <w:textAlignment w:val="auto"/>
    </w:pPr>
    <w:rPr>
      <w:rFonts w:ascii="Calibri" w:eastAsia="SimSun" w:hAnsi="Calibri"/>
      <w:kern w:val="2"/>
      <w:lang w:val="en-US" w:eastAsia="zh-CN"/>
    </w:rPr>
  </w:style>
  <w:style w:type="paragraph" w:styleId="ListBullet3">
    <w:name w:val="List Bullet 3"/>
    <w:basedOn w:val="ListBullet2"/>
    <w:qFormat/>
    <w:rsid w:val="003A68D5"/>
    <w:pPr>
      <w:ind w:left="1135"/>
    </w:pPr>
  </w:style>
  <w:style w:type="paragraph" w:styleId="ListNumber">
    <w:name w:val="List Number"/>
    <w:basedOn w:val="List"/>
    <w:rsid w:val="003A68D5"/>
    <w:pPr>
      <w:widowControl w:val="0"/>
      <w:ind w:left="568" w:hanging="284"/>
      <w:jc w:val="both"/>
    </w:pPr>
    <w:rPr>
      <w:rFonts w:ascii="Calibri" w:eastAsia="SimSun" w:hAnsi="Calibri"/>
      <w:kern w:val="2"/>
      <w:lang w:eastAsia="zh-CN"/>
    </w:rPr>
  </w:style>
  <w:style w:type="paragraph" w:customStyle="1" w:styleId="NF">
    <w:name w:val="NF"/>
    <w:basedOn w:val="NO"/>
    <w:rsid w:val="003A68D5"/>
    <w:pPr>
      <w:keepNext/>
      <w:widowControl w:val="0"/>
      <w:jc w:val="both"/>
    </w:pPr>
    <w:rPr>
      <w:rFonts w:ascii="Arial" w:eastAsia="SimSun" w:hAnsi="Arial"/>
      <w:kern w:val="2"/>
      <w:sz w:val="18"/>
      <w:lang w:val="en-US" w:eastAsia="zh-CN"/>
    </w:rPr>
  </w:style>
  <w:style w:type="paragraph" w:customStyle="1" w:styleId="PL">
    <w:name w:val="PL"/>
    <w:link w:val="PLChar"/>
    <w:qFormat/>
    <w:rsid w:val="003A6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N">
    <w:name w:val="TAN"/>
    <w:basedOn w:val="TAL"/>
    <w:rsid w:val="003A68D5"/>
    <w:pPr>
      <w:widowControl w:val="0"/>
      <w:ind w:left="851" w:hanging="851"/>
      <w:jc w:val="both"/>
    </w:pPr>
    <w:rPr>
      <w:kern w:val="2"/>
      <w:lang w:val="en-US" w:eastAsia="zh-CN"/>
    </w:rPr>
  </w:style>
  <w:style w:type="paragraph" w:customStyle="1" w:styleId="ZA">
    <w:name w:val="ZA"/>
    <w:rsid w:val="003A68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3A68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3A68D5"/>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3A68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3A68D5"/>
    <w:pPr>
      <w:framePr w:wrap="notBeside" w:y="16161"/>
    </w:pPr>
  </w:style>
  <w:style w:type="paragraph" w:customStyle="1" w:styleId="ZG">
    <w:name w:val="ZG"/>
    <w:rsid w:val="003A68D5"/>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List4">
    <w:name w:val="List 4"/>
    <w:basedOn w:val="List3"/>
    <w:rsid w:val="003A68D5"/>
    <w:pPr>
      <w:widowControl w:val="0"/>
      <w:ind w:left="1418" w:hanging="284"/>
      <w:contextualSpacing w:val="0"/>
      <w:jc w:val="both"/>
    </w:pPr>
    <w:rPr>
      <w:rFonts w:ascii="Calibri" w:eastAsia="SimSun" w:hAnsi="Calibri"/>
      <w:kern w:val="2"/>
      <w:szCs w:val="20"/>
      <w:lang w:val="en-US" w:eastAsia="zh-CN"/>
    </w:rPr>
  </w:style>
  <w:style w:type="paragraph" w:styleId="List5">
    <w:name w:val="List 5"/>
    <w:basedOn w:val="List4"/>
    <w:rsid w:val="003A68D5"/>
    <w:pPr>
      <w:ind w:left="1702"/>
    </w:pPr>
  </w:style>
  <w:style w:type="paragraph" w:customStyle="1" w:styleId="EditorsNote">
    <w:name w:val="Editor's Note"/>
    <w:basedOn w:val="NO"/>
    <w:rsid w:val="003A68D5"/>
    <w:pPr>
      <w:widowControl w:val="0"/>
      <w:jc w:val="both"/>
    </w:pPr>
    <w:rPr>
      <w:rFonts w:ascii="Calibri" w:eastAsia="SimSun" w:hAnsi="Calibri"/>
      <w:color w:val="FF0000"/>
      <w:kern w:val="2"/>
      <w:sz w:val="20"/>
      <w:lang w:val="en-US" w:eastAsia="zh-CN"/>
    </w:rPr>
  </w:style>
  <w:style w:type="paragraph" w:styleId="ListBullet4">
    <w:name w:val="List Bullet 4"/>
    <w:basedOn w:val="ListBullet3"/>
    <w:rsid w:val="003A68D5"/>
    <w:pPr>
      <w:ind w:left="1418"/>
    </w:pPr>
  </w:style>
  <w:style w:type="paragraph" w:styleId="ListBullet5">
    <w:name w:val="List Bullet 5"/>
    <w:basedOn w:val="ListBullet4"/>
    <w:uiPriority w:val="99"/>
    <w:qFormat/>
    <w:rsid w:val="003A68D5"/>
    <w:pPr>
      <w:ind w:left="1702"/>
    </w:pPr>
  </w:style>
  <w:style w:type="paragraph" w:customStyle="1" w:styleId="B4">
    <w:name w:val="B4"/>
    <w:basedOn w:val="List4"/>
    <w:rsid w:val="003A68D5"/>
  </w:style>
  <w:style w:type="paragraph" w:customStyle="1" w:styleId="B5">
    <w:name w:val="B5"/>
    <w:basedOn w:val="List5"/>
    <w:rsid w:val="003A68D5"/>
  </w:style>
  <w:style w:type="paragraph" w:customStyle="1" w:styleId="ZTD">
    <w:name w:val="ZTD"/>
    <w:basedOn w:val="ZB"/>
    <w:rsid w:val="003A68D5"/>
    <w:pPr>
      <w:framePr w:hRule="auto" w:wrap="notBeside" w:y="852"/>
    </w:pPr>
    <w:rPr>
      <w:i w:val="0"/>
      <w:sz w:val="40"/>
    </w:rPr>
  </w:style>
  <w:style w:type="character" w:customStyle="1" w:styleId="MTEquationSection">
    <w:name w:val="MTEquationSection"/>
    <w:rsid w:val="003A68D5"/>
    <w:rPr>
      <w:rFonts w:ascii="Arial" w:hAnsi="Arial"/>
      <w:vanish w:val="0"/>
      <w:color w:val="FF0000"/>
      <w:sz w:val="24"/>
    </w:rPr>
  </w:style>
  <w:style w:type="paragraph" w:styleId="BodyText3">
    <w:name w:val="Body Text 3"/>
    <w:basedOn w:val="Normal"/>
    <w:link w:val="BodyText3Char"/>
    <w:rsid w:val="003A68D5"/>
    <w:pPr>
      <w:widowControl w:val="0"/>
      <w:jc w:val="both"/>
    </w:pPr>
    <w:rPr>
      <w:rFonts w:ascii="Calibri" w:eastAsia="SimSun" w:hAnsi="Calibri"/>
      <w:i/>
      <w:kern w:val="2"/>
      <w:lang w:eastAsia="zh-CN"/>
    </w:rPr>
  </w:style>
  <w:style w:type="character" w:customStyle="1" w:styleId="BodyText3Char">
    <w:name w:val="Body Text 3 Char"/>
    <w:basedOn w:val="DefaultParagraphFont"/>
    <w:link w:val="BodyText3"/>
    <w:rsid w:val="003A68D5"/>
    <w:rPr>
      <w:rFonts w:ascii="Calibri" w:eastAsia="SimSun" w:hAnsi="Calibri"/>
      <w:i/>
      <w:kern w:val="2"/>
    </w:rPr>
  </w:style>
  <w:style w:type="paragraph" w:customStyle="1" w:styleId="Bulletedo1">
    <w:name w:val="Bulleted o 1"/>
    <w:basedOn w:val="Normal"/>
    <w:uiPriority w:val="99"/>
    <w:qFormat/>
    <w:rsid w:val="003A68D5"/>
    <w:pPr>
      <w:widowControl w:val="0"/>
      <w:numPr>
        <w:numId w:val="38"/>
      </w:numPr>
      <w:tabs>
        <w:tab w:val="clear" w:pos="360"/>
        <w:tab w:val="num" w:pos="720"/>
      </w:tabs>
      <w:ind w:left="720"/>
      <w:jc w:val="both"/>
    </w:pPr>
    <w:rPr>
      <w:rFonts w:ascii="Calibri" w:eastAsia="SimSun" w:hAnsi="Calibri"/>
      <w:kern w:val="2"/>
      <w:lang w:eastAsia="zh-CN"/>
    </w:rPr>
  </w:style>
  <w:style w:type="paragraph" w:customStyle="1" w:styleId="Equation">
    <w:name w:val="Equation"/>
    <w:basedOn w:val="Normal"/>
    <w:next w:val="Normal"/>
    <w:rsid w:val="003A68D5"/>
    <w:pPr>
      <w:widowControl w:val="0"/>
      <w:tabs>
        <w:tab w:val="right" w:pos="10206"/>
      </w:tabs>
      <w:spacing w:after="220"/>
      <w:ind w:left="1298"/>
      <w:jc w:val="both"/>
    </w:pPr>
    <w:rPr>
      <w:rFonts w:ascii="Arial" w:eastAsia="SimSun" w:hAnsi="Arial"/>
      <w:kern w:val="2"/>
      <w:sz w:val="22"/>
      <w:lang w:eastAsia="zh-CN"/>
    </w:rPr>
  </w:style>
  <w:style w:type="paragraph" w:customStyle="1" w:styleId="11BodyText">
    <w:name w:val="11 BodyText"/>
    <w:basedOn w:val="Normal"/>
    <w:rsid w:val="003A68D5"/>
    <w:pPr>
      <w:widowControl w:val="0"/>
      <w:spacing w:after="220"/>
      <w:ind w:left="1298"/>
      <w:jc w:val="both"/>
    </w:pPr>
    <w:rPr>
      <w:rFonts w:ascii="Arial" w:eastAsia="SimSun" w:hAnsi="Arial"/>
      <w:kern w:val="2"/>
      <w:sz w:val="22"/>
      <w:lang w:eastAsia="zh-CN"/>
    </w:rPr>
  </w:style>
  <w:style w:type="paragraph" w:customStyle="1" w:styleId="table">
    <w:name w:val="table"/>
    <w:basedOn w:val="text0"/>
    <w:next w:val="text0"/>
    <w:rsid w:val="003A68D5"/>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3A68D5"/>
    <w:pPr>
      <w:widowControl w:val="0"/>
      <w:tabs>
        <w:tab w:val="left" w:pos="2160"/>
      </w:tabs>
      <w:spacing w:before="120" w:after="120" w:line="280" w:lineRule="atLeast"/>
      <w:jc w:val="both"/>
    </w:pPr>
    <w:rPr>
      <w:rFonts w:ascii="New York" w:eastAsia="SimSun" w:hAnsi="New York"/>
      <w:kern w:val="2"/>
      <w:sz w:val="24"/>
      <w:lang w:eastAsia="zh-CN"/>
    </w:rPr>
  </w:style>
  <w:style w:type="paragraph" w:customStyle="1" w:styleId="body">
    <w:name w:val="body"/>
    <w:basedOn w:val="Normal"/>
    <w:rsid w:val="003A68D5"/>
    <w:pPr>
      <w:widowControl w:val="0"/>
      <w:tabs>
        <w:tab w:val="left" w:pos="2160"/>
      </w:tabs>
      <w:spacing w:before="120" w:after="120" w:line="280" w:lineRule="atLeast"/>
      <w:jc w:val="both"/>
    </w:pPr>
    <w:rPr>
      <w:rFonts w:ascii="New York" w:eastAsia="SimSun" w:hAnsi="New York"/>
      <w:kern w:val="2"/>
      <w:sz w:val="24"/>
      <w:lang w:eastAsia="zh-CN"/>
    </w:rPr>
  </w:style>
  <w:style w:type="paragraph" w:customStyle="1" w:styleId="FBCharCharCharChar1">
    <w:name w:val="FB Char Char Char Char1"/>
    <w:next w:val="Normal"/>
    <w:semiHidden/>
    <w:rsid w:val="003A68D5"/>
    <w:pPr>
      <w:keepNext/>
      <w:tabs>
        <w:tab w:val="num"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Normal"/>
    <w:rsid w:val="003A68D5"/>
    <w:pPr>
      <w:widowControl w:val="0"/>
      <w:tabs>
        <w:tab w:val="left" w:pos="1200"/>
      </w:tabs>
      <w:jc w:val="both"/>
    </w:pPr>
    <w:rPr>
      <w:rFonts w:ascii="Calibri" w:hAnsi="Calibri"/>
      <w:kern w:val="2"/>
      <w:sz w:val="22"/>
      <w:lang w:val="de-DE" w:eastAsia="zh-CN"/>
    </w:rPr>
  </w:style>
  <w:style w:type="paragraph" w:customStyle="1" w:styleId="Normla">
    <w:name w:val="Normla"/>
    <w:basedOn w:val="Normal"/>
    <w:rsid w:val="003A68D5"/>
    <w:pPr>
      <w:widowControl w:val="0"/>
      <w:spacing w:line="360" w:lineRule="auto"/>
      <w:jc w:val="both"/>
    </w:pPr>
    <w:rPr>
      <w:rFonts w:ascii="Calibri" w:eastAsia="SimSun" w:hAnsi="Calibri"/>
      <w:kern w:val="2"/>
      <w:lang w:eastAsia="zh-CN"/>
    </w:rPr>
  </w:style>
  <w:style w:type="table" w:styleId="TableElegant">
    <w:name w:val="Table Elegant"/>
    <w:basedOn w:val="TableNormal"/>
    <w:rsid w:val="003A68D5"/>
    <w:pPr>
      <w:overflowPunct w:val="0"/>
      <w:autoSpaceDE w:val="0"/>
      <w:autoSpaceDN w:val="0"/>
      <w:adjustRightInd w:val="0"/>
      <w:spacing w:after="180"/>
      <w:textAlignment w:val="baseline"/>
    </w:pPr>
    <w:rPr>
      <w:rFonts w:ascii="CG Times (WN)" w:eastAsia="SimSun" w:hAnsi="CG Times (WN)"/>
      <w:lang w:val="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gmail-msonormal">
    <w:name w:val="gmail-msonormal"/>
    <w:basedOn w:val="Normal"/>
    <w:rsid w:val="003A68D5"/>
    <w:pPr>
      <w:spacing w:before="100" w:beforeAutospacing="1" w:after="100" w:afterAutospacing="1"/>
    </w:pPr>
    <w:rPr>
      <w:rFonts w:eastAsiaTheme="minorHAnsi"/>
      <w:sz w:val="24"/>
      <w:szCs w:val="24"/>
      <w:lang w:val="en-GB" w:eastAsia="en-GB"/>
    </w:rPr>
  </w:style>
  <w:style w:type="paragraph" w:customStyle="1" w:styleId="gmail-m-8159134361528303805msolistparagraph">
    <w:name w:val="gmail-m_-8159134361528303805msolistparagraph"/>
    <w:basedOn w:val="Normal"/>
    <w:rsid w:val="003A68D5"/>
    <w:pPr>
      <w:spacing w:before="100" w:beforeAutospacing="1" w:after="100" w:afterAutospacing="1"/>
    </w:pPr>
    <w:rPr>
      <w:rFonts w:eastAsiaTheme="minorHAnsi"/>
      <w:sz w:val="24"/>
      <w:szCs w:val="24"/>
      <w:lang w:val="en-GB" w:eastAsia="en-GB"/>
    </w:rPr>
  </w:style>
  <w:style w:type="paragraph" w:customStyle="1" w:styleId="ydp76149c4fyiv9573453272msolistparagraph">
    <w:name w:val="ydp76149c4fyiv9573453272msolistparagraph"/>
    <w:basedOn w:val="Normal"/>
    <w:uiPriority w:val="99"/>
    <w:rsid w:val="003A68D5"/>
    <w:pPr>
      <w:spacing w:before="100" w:beforeAutospacing="1" w:after="100" w:afterAutospacing="1"/>
    </w:pPr>
    <w:rPr>
      <w:rFonts w:eastAsiaTheme="minorHAnsi"/>
      <w:sz w:val="24"/>
      <w:szCs w:val="24"/>
      <w:lang w:val="en-GB" w:eastAsia="en-GB"/>
    </w:rPr>
  </w:style>
  <w:style w:type="paragraph" w:customStyle="1" w:styleId="CharChar1CharCharCharCharCharCharCharCharCharCharCharCharCharCharChar7">
    <w:name w:val="Char Char1 Char Char Char Char Char Char Char Char Char Char Char Char Char Char Char7"/>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3A68D5"/>
    <w:rPr>
      <w:rFonts w:ascii="Times New Roman" w:hAnsi="Times New Roman"/>
      <w:lang w:eastAsia="en-US"/>
    </w:rPr>
  </w:style>
  <w:style w:type="character" w:styleId="SubtleEmphasis">
    <w:name w:val="Subtle Emphasis"/>
    <w:uiPriority w:val="19"/>
    <w:qFormat/>
    <w:rsid w:val="003A68D5"/>
    <w:rPr>
      <w:i/>
      <w:iCs/>
      <w:color w:val="404040"/>
    </w:rPr>
  </w:style>
  <w:style w:type="table" w:customStyle="1" w:styleId="GridTable4Accent5">
    <w:name w:val="Grid Table 4 Accent 5"/>
    <w:basedOn w:val="TableNormal"/>
    <w:uiPriority w:val="49"/>
    <w:rsid w:val="003A68D5"/>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6">
    <w:name w:val="Char Char1 Char Char Char Char Char Char Char Char Char Char Char Char Char Char Char6"/>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3A68D5"/>
    <w:rPr>
      <w:rFonts w:ascii="Times New Roman" w:hAnsi="Times New Roman"/>
      <w:lang w:eastAsia="en-US"/>
    </w:rPr>
  </w:style>
  <w:style w:type="character" w:customStyle="1" w:styleId="a5">
    <w:name w:val="列出段落 字符"/>
    <w:link w:val="12"/>
    <w:uiPriority w:val="34"/>
    <w:qFormat/>
    <w:rsid w:val="003A68D5"/>
    <w:rPr>
      <w:rFonts w:eastAsia="Malgun Gothic"/>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3A68D5"/>
  </w:style>
  <w:style w:type="paragraph" w:customStyle="1" w:styleId="CharChar1CharCharCharCharCharCharCharCharCharCharCharCharCharCharChar5">
    <w:name w:val="Char Char1 Char Char Char Char Char Char Char Char Char Char Char Char Char Char Char5"/>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3A68D5"/>
    <w:rPr>
      <w:rFonts w:ascii="Times New Roman" w:hAnsi="Times New Roman"/>
      <w:lang w:eastAsia="en-US"/>
    </w:rPr>
  </w:style>
  <w:style w:type="character" w:customStyle="1" w:styleId="TAHChar">
    <w:name w:val="TAH Char"/>
    <w:qFormat/>
    <w:rsid w:val="003A68D5"/>
    <w:rPr>
      <w:rFonts w:ascii="Calibri" w:eastAsia="Calibri" w:hAnsi="Calibri" w:cs="Arial"/>
      <w:b/>
      <w:sz w:val="18"/>
      <w:szCs w:val="22"/>
    </w:rPr>
  </w:style>
  <w:style w:type="paragraph" w:customStyle="1" w:styleId="CharChar1CharCharCharChar">
    <w:name w:val="Char Char1 Char Char Char Char"/>
    <w:semiHidden/>
    <w:rsid w:val="003A68D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3A68D5"/>
    <w:pPr>
      <w:widowControl w:val="0"/>
      <w:ind w:firstLine="420"/>
      <w:jc w:val="both"/>
    </w:pPr>
    <w:rPr>
      <w:kern w:val="2"/>
      <w:sz w:val="21"/>
      <w:lang w:eastAsia="zh-CN"/>
    </w:rPr>
  </w:style>
  <w:style w:type="paragraph" w:customStyle="1" w:styleId="a7">
    <w:name w:val="表格文字居左"/>
    <w:basedOn w:val="Normal"/>
    <w:next w:val="Normal"/>
    <w:rsid w:val="003A68D5"/>
    <w:pPr>
      <w:widowControl w:val="0"/>
      <w:jc w:val="both"/>
    </w:pPr>
    <w:rPr>
      <w:rFonts w:ascii="Arial" w:hAnsi="Arial" w:cs="SimSun"/>
      <w:kern w:val="2"/>
      <w:sz w:val="21"/>
      <w:lang w:eastAsia="zh-CN"/>
    </w:rPr>
  </w:style>
  <w:style w:type="paragraph" w:styleId="z-TopofForm">
    <w:name w:val="HTML Top of Form"/>
    <w:basedOn w:val="Normal"/>
    <w:next w:val="Normal"/>
    <w:link w:val="z-TopofFormChar"/>
    <w:hidden/>
    <w:uiPriority w:val="99"/>
    <w:unhideWhenUsed/>
    <w:rsid w:val="003A68D5"/>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3A68D5"/>
    <w:rPr>
      <w:rFonts w:ascii="Arial" w:eastAsia="Times New Roman" w:hAnsi="Arial"/>
      <w:vanish/>
      <w:sz w:val="16"/>
      <w:szCs w:val="16"/>
    </w:rPr>
  </w:style>
  <w:style w:type="character" w:customStyle="1" w:styleId="hps">
    <w:name w:val="hps"/>
    <w:rsid w:val="003A68D5"/>
  </w:style>
  <w:style w:type="paragraph" w:styleId="z-BottomofForm">
    <w:name w:val="HTML Bottom of Form"/>
    <w:basedOn w:val="Normal"/>
    <w:next w:val="Normal"/>
    <w:link w:val="z-BottomofFormChar"/>
    <w:hidden/>
    <w:uiPriority w:val="99"/>
    <w:unhideWhenUsed/>
    <w:rsid w:val="003A68D5"/>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3A68D5"/>
    <w:rPr>
      <w:rFonts w:ascii="Arial" w:eastAsia="Times New Roman" w:hAnsi="Arial"/>
      <w:vanish/>
      <w:sz w:val="16"/>
      <w:szCs w:val="16"/>
    </w:rPr>
  </w:style>
  <w:style w:type="paragraph" w:customStyle="1" w:styleId="tablecell0">
    <w:name w:val="tablecell"/>
    <w:basedOn w:val="Normal"/>
    <w:qFormat/>
    <w:rsid w:val="003A68D5"/>
    <w:pPr>
      <w:autoSpaceDE w:val="0"/>
      <w:autoSpaceDN w:val="0"/>
      <w:adjustRightInd w:val="0"/>
      <w:snapToGrid w:val="0"/>
      <w:spacing w:before="40" w:after="40"/>
    </w:pPr>
  </w:style>
  <w:style w:type="character" w:customStyle="1" w:styleId="shorttext">
    <w:name w:val="short_text"/>
    <w:rsid w:val="003A68D5"/>
  </w:style>
  <w:style w:type="paragraph" w:customStyle="1" w:styleId="tableheader">
    <w:name w:val="tableheader"/>
    <w:basedOn w:val="Normal"/>
    <w:qFormat/>
    <w:rsid w:val="003A68D5"/>
    <w:pPr>
      <w:snapToGrid w:val="0"/>
      <w:spacing w:before="40" w:after="40"/>
      <w:jc w:val="center"/>
    </w:pPr>
    <w:rPr>
      <w:rFonts w:cs="Calibri"/>
      <w:b/>
      <w:bCs/>
      <w:color w:val="000000"/>
    </w:rPr>
  </w:style>
  <w:style w:type="character" w:customStyle="1" w:styleId="keyword">
    <w:name w:val="keyword"/>
    <w:rsid w:val="003A68D5"/>
  </w:style>
  <w:style w:type="paragraph" w:customStyle="1" w:styleId="Test">
    <w:name w:val="Test"/>
    <w:basedOn w:val="Normal"/>
    <w:rsid w:val="003A68D5"/>
    <w:pPr>
      <w:spacing w:before="60" w:after="60" w:line="280" w:lineRule="atLeast"/>
      <w:ind w:left="2160"/>
      <w:jc w:val="both"/>
    </w:pPr>
    <w:rPr>
      <w:rFonts w:eastAsia="MS Mincho"/>
      <w:lang w:val="en-GB"/>
    </w:rPr>
  </w:style>
  <w:style w:type="paragraph" w:customStyle="1" w:styleId="ordinary-output">
    <w:name w:val="ordinary-output"/>
    <w:basedOn w:val="Normal"/>
    <w:rsid w:val="003A68D5"/>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rsid w:val="003A68D5"/>
  </w:style>
  <w:style w:type="character" w:customStyle="1" w:styleId="PLChar">
    <w:name w:val="PL Char"/>
    <w:link w:val="PL"/>
    <w:rsid w:val="003A68D5"/>
    <w:rPr>
      <w:rFonts w:ascii="Courier New" w:eastAsia="SimSun" w:hAnsi="Courier New"/>
      <w:noProof/>
      <w:sz w:val="16"/>
      <w:lang w:eastAsia="en-US"/>
    </w:rPr>
  </w:style>
  <w:style w:type="table" w:customStyle="1" w:styleId="14">
    <w:name w:val="网格型1"/>
    <w:basedOn w:val="TableNormal"/>
    <w:next w:val="TableGrid"/>
    <w:rsid w:val="003A68D5"/>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3A68D5"/>
    <w:pPr>
      <w:numPr>
        <w:ilvl w:val="1"/>
      </w:numPr>
      <w:snapToGrid w:val="0"/>
    </w:pPr>
    <w:rPr>
      <w:rFonts w:ascii="Cambria" w:hAnsi="Cambria"/>
      <w:b/>
      <w:i/>
      <w:iCs/>
      <w:color w:val="4F81BD"/>
      <w:spacing w:val="15"/>
      <w:szCs w:val="24"/>
      <w:lang w:eastAsia="zh-CN"/>
    </w:rPr>
  </w:style>
  <w:style w:type="character" w:customStyle="1" w:styleId="SubtitleChar">
    <w:name w:val="Subtitle Char"/>
    <w:basedOn w:val="DefaultParagraphFont"/>
    <w:link w:val="Subtitle"/>
    <w:uiPriority w:val="11"/>
    <w:rsid w:val="003A68D5"/>
    <w:rPr>
      <w:rFonts w:ascii="Cambria" w:eastAsia="Times New Roman" w:hAnsi="Cambria"/>
      <w:b/>
      <w:i/>
      <w:iCs/>
      <w:color w:val="4F81BD"/>
      <w:spacing w:val="15"/>
      <w:szCs w:val="24"/>
    </w:rPr>
  </w:style>
  <w:style w:type="table" w:customStyle="1" w:styleId="GridTableLight">
    <w:name w:val="Grid Table Light"/>
    <w:basedOn w:val="TableNormal"/>
    <w:uiPriority w:val="40"/>
    <w:rsid w:val="003A68D5"/>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
    <w:name w:val="Plain Table 1"/>
    <w:basedOn w:val="TableNormal"/>
    <w:uiPriority w:val="41"/>
    <w:rsid w:val="003A68D5"/>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3A68D5"/>
  </w:style>
  <w:style w:type="character" w:customStyle="1" w:styleId="TitleChar1">
    <w:name w:val="Title Char1"/>
    <w:aliases w:val="Heading 31 Char"/>
    <w:uiPriority w:val="99"/>
    <w:qFormat/>
    <w:rsid w:val="003A68D5"/>
    <w:rPr>
      <w:rFonts w:ascii="Arial" w:eastAsia="MS Mincho" w:hAnsi="Arial"/>
      <w:b/>
      <w:sz w:val="24"/>
      <w:lang w:val="de-DE" w:eastAsia="ja-JP"/>
    </w:rPr>
  </w:style>
  <w:style w:type="paragraph" w:customStyle="1" w:styleId="tdoc-header">
    <w:name w:val="tdoc-header"/>
    <w:rsid w:val="003A68D5"/>
    <w:rPr>
      <w:rFonts w:ascii="Arial" w:eastAsia="MS Mincho" w:hAnsi="Arial"/>
      <w:noProof/>
      <w:sz w:val="24"/>
      <w:lang w:val="en-GB" w:eastAsia="en-US"/>
    </w:rPr>
  </w:style>
  <w:style w:type="paragraph" w:customStyle="1" w:styleId="HDStyleLS">
    <w:name w:val="HDStyle_LS"/>
    <w:basedOn w:val="Header"/>
    <w:rsid w:val="003A68D5"/>
    <w:pPr>
      <w:tabs>
        <w:tab w:val="clear" w:pos="4536"/>
        <w:tab w:val="clear" w:pos="9072"/>
        <w:tab w:val="center" w:pos="4680"/>
        <w:tab w:val="right" w:pos="9360"/>
        <w:tab w:val="right" w:pos="9639"/>
        <w:tab w:val="right" w:pos="10206"/>
      </w:tabs>
      <w:jc w:val="both"/>
    </w:pPr>
    <w:rPr>
      <w:rFonts w:cs="Arial"/>
      <w:sz w:val="28"/>
      <w:lang w:val="en-GB"/>
    </w:rPr>
  </w:style>
  <w:style w:type="paragraph" w:customStyle="1" w:styleId="INDENT1">
    <w:name w:val="INDENT1"/>
    <w:basedOn w:val="Normal"/>
    <w:rsid w:val="003A68D5"/>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3A68D5"/>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3A68D5"/>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3A68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3A68D5"/>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rsid w:val="003A68D5"/>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3A68D5"/>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3A68D5"/>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rsid w:val="003A68D5"/>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3A68D5"/>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3A68D5"/>
    <w:rPr>
      <w:rFonts w:ascii="Arial" w:eastAsia="MS Mincho" w:hAnsi="Arial"/>
      <w:lang w:val="en-GB" w:eastAsia="en-US"/>
    </w:rPr>
  </w:style>
  <w:style w:type="paragraph" w:customStyle="1" w:styleId="berschrift2Head2A2">
    <w:name w:val="Überschrift 2.Head2A.2"/>
    <w:basedOn w:val="Heading1"/>
    <w:next w:val="Normal"/>
    <w:rsid w:val="003A68D5"/>
    <w:pPr>
      <w:keepLines/>
      <w:numPr>
        <w:numId w:val="0"/>
      </w:numPr>
      <w:tabs>
        <w:tab w:val="num" w:pos="851"/>
      </w:tabs>
      <w:spacing w:before="180" w:after="180"/>
      <w:ind w:left="851" w:hanging="851"/>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rsid w:val="003A68D5"/>
    <w:pPr>
      <w:keepLines/>
      <w:numPr>
        <w:numId w:val="12"/>
      </w:numPr>
      <w:tabs>
        <w:tab w:val="clear" w:pos="-806"/>
        <w:tab w:val="num" w:pos="576"/>
        <w:tab w:val="num" w:pos="605"/>
      </w:tabs>
      <w:spacing w:before="120" w:after="180"/>
      <w:ind w:left="576" w:firstLine="0"/>
      <w:outlineLvl w:val="2"/>
    </w:pPr>
    <w:rPr>
      <w:b w:val="0"/>
      <w:sz w:val="28"/>
      <w:lang w:val="en-GB" w:eastAsia="de-DE"/>
    </w:rPr>
  </w:style>
  <w:style w:type="paragraph" w:customStyle="1" w:styleId="Bullets">
    <w:name w:val="Bullets"/>
    <w:basedOn w:val="BodyText"/>
    <w:rsid w:val="003A68D5"/>
    <w:pPr>
      <w:widowControl w:val="0"/>
      <w:spacing w:after="0"/>
    </w:pPr>
    <w:rPr>
      <w:rFonts w:eastAsia="Times New Roman"/>
      <w:color w:val="0000FF"/>
      <w:kern w:val="2"/>
      <w:sz w:val="21"/>
      <w:lang w:eastAsia="zh-CN"/>
    </w:rPr>
  </w:style>
  <w:style w:type="paragraph" w:customStyle="1" w:styleId="BalloonText1">
    <w:name w:val="Balloon Text1"/>
    <w:basedOn w:val="Normal"/>
    <w:semiHidden/>
    <w:rsid w:val="003A68D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3A68D5"/>
    <w:pPr>
      <w:spacing w:before="360" w:line="240" w:lineRule="atLeast"/>
      <w:jc w:val="center"/>
    </w:pPr>
    <w:rPr>
      <w:rFonts w:eastAsia="MS Mincho"/>
      <w:lang w:eastAsia="ja-JP"/>
    </w:rPr>
  </w:style>
  <w:style w:type="character" w:customStyle="1" w:styleId="BodyTextIndent2Char">
    <w:name w:val="Body Text Indent 2 Char"/>
    <w:basedOn w:val="DefaultParagraphFont"/>
    <w:link w:val="BodyTextIndent2"/>
    <w:rsid w:val="003A68D5"/>
    <w:rPr>
      <w:rFonts w:ascii="Arial" w:eastAsia="SimSun" w:hAnsi="Arial"/>
      <w:b/>
      <w:bCs/>
      <w:szCs w:val="24"/>
      <w:lang w:val="en-GB" w:eastAsia="en-US"/>
    </w:rPr>
  </w:style>
  <w:style w:type="character" w:customStyle="1" w:styleId="ListChar">
    <w:name w:val="List Char"/>
    <w:link w:val="List"/>
    <w:uiPriority w:val="99"/>
    <w:rsid w:val="003A68D5"/>
    <w:rPr>
      <w:rFonts w:eastAsia="Times New Roman"/>
      <w:lang w:eastAsia="en-US"/>
    </w:rPr>
  </w:style>
  <w:style w:type="character" w:customStyle="1" w:styleId="List2Char">
    <w:name w:val="List 2 Char"/>
    <w:link w:val="List2"/>
    <w:uiPriority w:val="99"/>
    <w:rsid w:val="003A68D5"/>
    <w:rPr>
      <w:rFonts w:ascii="Arial" w:eastAsia="Times New Roman" w:hAnsi="Arial"/>
      <w:sz w:val="22"/>
      <w:lang w:eastAsia="en-US"/>
    </w:rPr>
  </w:style>
  <w:style w:type="character" w:customStyle="1" w:styleId="List3Char">
    <w:name w:val="List 3 Char"/>
    <w:link w:val="List3"/>
    <w:uiPriority w:val="99"/>
    <w:rsid w:val="003A68D5"/>
    <w:rPr>
      <w:rFonts w:ascii="Times" w:eastAsia="Batang" w:hAnsi="Times"/>
      <w:szCs w:val="24"/>
      <w:lang w:val="en-GB" w:eastAsia="en-US"/>
    </w:rPr>
  </w:style>
  <w:style w:type="paragraph" w:styleId="ListContinue2">
    <w:name w:val="List Continue 2"/>
    <w:basedOn w:val="Normal"/>
    <w:rsid w:val="003A68D5"/>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rsid w:val="003A68D5"/>
    <w:pPr>
      <w:spacing w:after="180"/>
      <w:ind w:leftChars="400" w:left="851" w:firstLineChars="100" w:firstLine="210"/>
    </w:pPr>
    <w:rPr>
      <w:rFonts w:eastAsia="MS Mincho"/>
      <w:lang w:val="en-GB"/>
    </w:rPr>
  </w:style>
  <w:style w:type="character" w:customStyle="1" w:styleId="BodyTextFirstIndent2Char">
    <w:name w:val="Body Text First Indent 2 Char"/>
    <w:basedOn w:val="BodyTextIndentChar"/>
    <w:link w:val="BodyTextFirstIndent2"/>
    <w:rsid w:val="003A68D5"/>
    <w:rPr>
      <w:rFonts w:eastAsia="MS Mincho"/>
      <w:lang w:val="en-GB"/>
    </w:rPr>
  </w:style>
  <w:style w:type="paragraph" w:customStyle="1" w:styleId="List1">
    <w:name w:val="List 1"/>
    <w:basedOn w:val="Normal"/>
    <w:rsid w:val="003A68D5"/>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3A68D5"/>
    <w:pPr>
      <w:spacing w:after="180"/>
      <w:jc w:val="center"/>
    </w:pPr>
    <w:rPr>
      <w:rFonts w:eastAsia="MS Mincho"/>
      <w:lang w:val="en-GB" w:eastAsia="ja-JP"/>
    </w:rPr>
  </w:style>
  <w:style w:type="paragraph" w:customStyle="1" w:styleId="Nor">
    <w:name w:val="Nor'"/>
    <w:basedOn w:val="assocaitedwith"/>
    <w:rsid w:val="003A68D5"/>
  </w:style>
  <w:style w:type="table" w:styleId="TableClassic2">
    <w:name w:val="Table Classic 2"/>
    <w:basedOn w:val="TableNormal"/>
    <w:rsid w:val="003A68D5"/>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3A68D5"/>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A68D5"/>
    <w:pPr>
      <w:spacing w:after="180"/>
    </w:pPr>
    <w:rPr>
      <w:rFonts w:ascii="CG Times (WN)" w:eastAsia="MS Mincho" w:hAnsi="CG Times (WN)"/>
      <w:lang w:val="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A68D5"/>
    <w:pPr>
      <w:spacing w:after="180"/>
    </w:pPr>
    <w:rPr>
      <w:rFonts w:ascii="CG Times (WN)" w:eastAsia="MS Mincho" w:hAnsi="CG Times (W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3A68D5"/>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3A68D5"/>
    <w:rPr>
      <w:rFonts w:ascii="CG Times (WN)" w:eastAsia="MS Mincho" w:hAnsi="CG Times (WN)"/>
      <w:lang w:val="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A68D5"/>
    <w:rPr>
      <w:rFonts w:ascii="CG Times (WN)" w:eastAsia="MS Mincho" w:hAnsi="CG Times (WN)"/>
      <w:color w:val="E36C0A"/>
      <w:lang w:val="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3A68D5"/>
    <w:rPr>
      <w:rFonts w:ascii="CG Times (WN)" w:eastAsia="MS Mincho" w:hAnsi="CG Times (WN)"/>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A68D5"/>
    <w:pPr>
      <w:spacing w:after="180"/>
    </w:pPr>
    <w:rPr>
      <w:rFonts w:ascii="CG Times (WN)" w:eastAsia="MS Mincho" w:hAnsi="CG Times (WN)"/>
      <w:lang w:val="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A68D5"/>
    <w:pPr>
      <w:spacing w:after="180"/>
    </w:pPr>
    <w:rPr>
      <w:rFonts w:ascii="CG Times (WN)" w:eastAsia="MS Mincho" w:hAnsi="CG Times (WN)"/>
      <w:lang w:val="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A68D5"/>
    <w:pPr>
      <w:spacing w:after="180"/>
    </w:pPr>
    <w:rPr>
      <w:rFonts w:ascii="CG Times (WN)" w:eastAsia="MS Mincho" w:hAnsi="CG Times (WN)"/>
      <w:lang w:val="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3A68D5"/>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3A68D5"/>
    <w:rPr>
      <w:rFonts w:ascii="Calibri" w:eastAsia="SimSun" w:hAnsi="Calibri"/>
      <w:kern w:val="2"/>
      <w:sz w:val="21"/>
      <w:szCs w:val="22"/>
    </w:rPr>
  </w:style>
  <w:style w:type="paragraph" w:customStyle="1" w:styleId="a8">
    <w:name w:val="样式 正文"/>
    <w:basedOn w:val="Normal"/>
    <w:link w:val="Char1"/>
    <w:rsid w:val="003A68D5"/>
    <w:pPr>
      <w:widowControl w:val="0"/>
      <w:ind w:firstLineChars="200" w:firstLine="420"/>
      <w:jc w:val="both"/>
    </w:pPr>
    <w:rPr>
      <w:rFonts w:eastAsia="SimSun" w:cs="SimSun"/>
      <w:kern w:val="2"/>
      <w:sz w:val="21"/>
      <w:lang w:eastAsia="zh-CN"/>
    </w:rPr>
  </w:style>
  <w:style w:type="character" w:customStyle="1" w:styleId="Char1">
    <w:name w:val="样式 正文 Char"/>
    <w:link w:val="a8"/>
    <w:rsid w:val="003A68D5"/>
    <w:rPr>
      <w:rFonts w:eastAsia="SimSun" w:cs="SimSun"/>
      <w:kern w:val="2"/>
      <w:sz w:val="21"/>
    </w:rPr>
  </w:style>
  <w:style w:type="paragraph" w:customStyle="1" w:styleId="a9">
    <w:name w:val="公式"/>
    <w:basedOn w:val="Normal"/>
    <w:rsid w:val="003A68D5"/>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3A68D5"/>
    <w:pPr>
      <w:spacing w:before="180" w:after="60"/>
    </w:pPr>
    <w:rPr>
      <w:szCs w:val="24"/>
      <w:lang w:val="en-GB"/>
    </w:rPr>
  </w:style>
  <w:style w:type="character" w:customStyle="1" w:styleId="Normal9pointspacingChar">
    <w:name w:val="Normal 9 point spacing Char"/>
    <w:link w:val="Normal9pointspacing"/>
    <w:rsid w:val="003A68D5"/>
    <w:rPr>
      <w:rFonts w:eastAsia="MS Mincho"/>
      <w:szCs w:val="24"/>
      <w:lang w:val="en-GB" w:eastAsia="en-US"/>
    </w:rPr>
  </w:style>
  <w:style w:type="paragraph" w:customStyle="1" w:styleId="Doc-title">
    <w:name w:val="Doc-title"/>
    <w:basedOn w:val="Normal"/>
    <w:link w:val="Doc-titleChar"/>
    <w:qFormat/>
    <w:rsid w:val="003A68D5"/>
    <w:pPr>
      <w:spacing w:before="60"/>
      <w:ind w:left="1259" w:hanging="1259"/>
    </w:pPr>
    <w:rPr>
      <w:rFonts w:ascii="Arial" w:eastAsia="SimSun" w:hAnsi="Arial" w:cs="Arial"/>
      <w:lang w:eastAsia="zh-CN"/>
    </w:rPr>
  </w:style>
  <w:style w:type="table" w:customStyle="1" w:styleId="TableGridLight1">
    <w:name w:val="Table Grid Light1"/>
    <w:basedOn w:val="TableNormal"/>
    <w:uiPriority w:val="40"/>
    <w:rsid w:val="003A68D5"/>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3A68D5"/>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igure">
    <w:name w:val="Figure"/>
    <w:basedOn w:val="Normal"/>
    <w:next w:val="Caption"/>
    <w:uiPriority w:val="99"/>
    <w:qFormat/>
    <w:rsid w:val="003A68D5"/>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rsid w:val="003A68D5"/>
    <w:pPr>
      <w:spacing w:after="160" w:line="259" w:lineRule="auto"/>
      <w:ind w:left="1418" w:hanging="1418"/>
    </w:pPr>
    <w:rPr>
      <w:rFonts w:ascii="Calibri" w:eastAsia="Calibri" w:hAnsi="Calibri"/>
      <w:b/>
      <w:sz w:val="22"/>
      <w:szCs w:val="22"/>
    </w:rPr>
  </w:style>
  <w:style w:type="paragraph" w:styleId="IndexHeading">
    <w:name w:val="index heading"/>
    <w:basedOn w:val="Normal"/>
    <w:next w:val="Normal"/>
    <w:rsid w:val="003A68D5"/>
    <w:pPr>
      <w:pBdr>
        <w:top w:val="single" w:sz="12" w:space="0" w:color="auto"/>
      </w:pBdr>
      <w:spacing w:before="360" w:after="240"/>
    </w:pPr>
    <w:rPr>
      <w:b/>
      <w:i/>
      <w:sz w:val="26"/>
      <w:lang w:val="en-GB"/>
    </w:rPr>
  </w:style>
  <w:style w:type="paragraph" w:customStyle="1" w:styleId="NumberedList">
    <w:name w:val="Numbered List"/>
    <w:basedOn w:val="Normal"/>
    <w:rsid w:val="003A68D5"/>
    <w:pPr>
      <w:numPr>
        <w:numId w:val="40"/>
      </w:numPr>
      <w:jc w:val="both"/>
    </w:pPr>
    <w:rPr>
      <w:rFonts w:eastAsia="MS Mincho"/>
      <w:lang w:val="en-GB"/>
    </w:rPr>
  </w:style>
  <w:style w:type="paragraph" w:customStyle="1" w:styleId="FigureCaption">
    <w:name w:val="Figure Caption"/>
    <w:aliases w:val="fc Char,Figure Caption Char"/>
    <w:basedOn w:val="Normal"/>
    <w:rsid w:val="003A68D5"/>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3A68D5"/>
    <w:pPr>
      <w:spacing w:before="120" w:after="120" w:line="240" w:lineRule="atLeast"/>
      <w:jc w:val="right"/>
    </w:pPr>
    <w:rPr>
      <w:sz w:val="22"/>
    </w:rPr>
  </w:style>
  <w:style w:type="paragraph" w:customStyle="1" w:styleId="multifig">
    <w:name w:val="multifig"/>
    <w:basedOn w:val="Normal"/>
    <w:rsid w:val="003A68D5"/>
    <w:pPr>
      <w:keepNext/>
      <w:tabs>
        <w:tab w:val="center" w:pos="2160"/>
        <w:tab w:val="center" w:pos="6480"/>
      </w:tabs>
      <w:spacing w:line="240" w:lineRule="atLeast"/>
    </w:pPr>
    <w:rPr>
      <w:sz w:val="24"/>
    </w:rPr>
  </w:style>
  <w:style w:type="paragraph" w:customStyle="1" w:styleId="TableCaption">
    <w:name w:val="TableCaption"/>
    <w:basedOn w:val="Normal"/>
    <w:rsid w:val="003A68D5"/>
    <w:pPr>
      <w:keepNext/>
      <w:tabs>
        <w:tab w:val="left" w:pos="936"/>
      </w:tabs>
      <w:spacing w:before="120" w:after="60"/>
      <w:ind w:left="936" w:hanging="936"/>
      <w:jc w:val="both"/>
    </w:pPr>
    <w:rPr>
      <w:sz w:val="22"/>
    </w:rPr>
  </w:style>
  <w:style w:type="paragraph" w:customStyle="1" w:styleId="EquationNumbered">
    <w:name w:val="Equation Numbered"/>
    <w:basedOn w:val="Normal"/>
    <w:rsid w:val="003A68D5"/>
    <w:pPr>
      <w:tabs>
        <w:tab w:val="center" w:pos="4320"/>
        <w:tab w:val="right" w:pos="8640"/>
      </w:tabs>
      <w:spacing w:before="60" w:after="60" w:line="300" w:lineRule="atLeast"/>
    </w:pPr>
    <w:rPr>
      <w:sz w:val="22"/>
    </w:rPr>
  </w:style>
  <w:style w:type="paragraph" w:customStyle="1" w:styleId="Style10ptChar">
    <w:name w:val="Style 10 pt Char"/>
    <w:basedOn w:val="Normal"/>
    <w:rsid w:val="003A68D5"/>
    <w:pPr>
      <w:spacing w:before="120" w:line="240" w:lineRule="exact"/>
      <w:jc w:val="both"/>
    </w:pPr>
    <w:rPr>
      <w:rFonts w:eastAsia="MS Mincho"/>
    </w:rPr>
  </w:style>
  <w:style w:type="character" w:customStyle="1" w:styleId="Style10ptCharChar">
    <w:name w:val="Style 10 pt Char Char"/>
    <w:rsid w:val="003A68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A68D5"/>
    <w:pPr>
      <w:spacing w:before="60" w:after="60" w:line="240" w:lineRule="exact"/>
      <w:jc w:val="both"/>
    </w:pPr>
    <w:rPr>
      <w:rFonts w:eastAsia="MS Mincho"/>
      <w:b/>
    </w:rPr>
  </w:style>
  <w:style w:type="character" w:customStyle="1" w:styleId="Style10ptBoldCharChar">
    <w:name w:val="Style 10 pt Bold Char Char"/>
    <w:rsid w:val="003A68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A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3A68D5"/>
    <w:rPr>
      <w:rFonts w:ascii="Courier New" w:eastAsia="Batang" w:hAnsi="Courier New" w:cs="Courier New"/>
      <w:lang w:eastAsia="ko-KR"/>
    </w:rPr>
  </w:style>
  <w:style w:type="paragraph" w:customStyle="1" w:styleId="Bullet0">
    <w:name w:val="Bullet"/>
    <w:basedOn w:val="Normal"/>
    <w:rsid w:val="003A68D5"/>
    <w:pPr>
      <w:numPr>
        <w:numId w:val="39"/>
      </w:numPr>
      <w:tabs>
        <w:tab w:val="clear" w:pos="1440"/>
      </w:tabs>
      <w:ind w:left="720"/>
    </w:pPr>
    <w:rPr>
      <w:sz w:val="24"/>
      <w:szCs w:val="24"/>
    </w:rPr>
  </w:style>
  <w:style w:type="character" w:customStyle="1" w:styleId="FigureCaption1">
    <w:name w:val="Figure Caption1"/>
    <w:aliases w:val="fc Char1,Figure Caption Char Char"/>
    <w:rsid w:val="003A68D5"/>
    <w:rPr>
      <w:rFonts w:ascii="Arial" w:eastAsia="????" w:hAnsi="Arial" w:cs="Arial"/>
      <w:color w:val="0000FF"/>
      <w:kern w:val="2"/>
      <w:lang w:val="en-US" w:eastAsia="en-US" w:bidi="ar-SA"/>
    </w:rPr>
  </w:style>
  <w:style w:type="paragraph" w:customStyle="1" w:styleId="FigureCentered">
    <w:name w:val="FigureCentered"/>
    <w:basedOn w:val="Normal"/>
    <w:next w:val="Normal"/>
    <w:rsid w:val="003A68D5"/>
    <w:pPr>
      <w:keepNext/>
      <w:spacing w:before="60" w:after="60" w:line="240" w:lineRule="atLeast"/>
      <w:jc w:val="center"/>
    </w:pPr>
    <w:rPr>
      <w:sz w:val="24"/>
    </w:rPr>
  </w:style>
  <w:style w:type="character" w:customStyle="1" w:styleId="Equation-NumberedChar">
    <w:name w:val="Equation-Numbered Char"/>
    <w:rsid w:val="003A68D5"/>
    <w:rPr>
      <w:rFonts w:ascii="Arial" w:eastAsia="SimSun" w:hAnsi="Arial" w:cs="Arial"/>
      <w:color w:val="0000FF"/>
      <w:kern w:val="2"/>
      <w:sz w:val="22"/>
      <w:lang w:val="en-US" w:eastAsia="en-US" w:bidi="ar-SA"/>
    </w:rPr>
  </w:style>
  <w:style w:type="paragraph" w:customStyle="1" w:styleId="item">
    <w:name w:val="item"/>
    <w:basedOn w:val="Normal"/>
    <w:rsid w:val="003A68D5"/>
    <w:pPr>
      <w:numPr>
        <w:numId w:val="41"/>
      </w:numPr>
      <w:jc w:val="both"/>
    </w:pPr>
    <w:rPr>
      <w:rFonts w:eastAsia="MS Mincho"/>
      <w:lang w:val="en-GB"/>
    </w:rPr>
  </w:style>
  <w:style w:type="paragraph" w:customStyle="1" w:styleId="PaperTableCell">
    <w:name w:val="PaperTableCell"/>
    <w:basedOn w:val="Normal"/>
    <w:rsid w:val="003A68D5"/>
    <w:pPr>
      <w:jc w:val="both"/>
    </w:pPr>
    <w:rPr>
      <w:sz w:val="16"/>
      <w:szCs w:val="24"/>
    </w:rPr>
  </w:style>
  <w:style w:type="character" w:styleId="LineNumber">
    <w:name w:val="line number"/>
    <w:rsid w:val="003A68D5"/>
    <w:rPr>
      <w:rFonts w:ascii="Arial" w:eastAsia="SimSun" w:hAnsi="Arial" w:cs="Arial"/>
      <w:color w:val="0000FF"/>
      <w:kern w:val="2"/>
      <w:sz w:val="18"/>
      <w:lang w:val="en-US" w:eastAsia="zh-CN" w:bidi="ar-SA"/>
    </w:rPr>
  </w:style>
  <w:style w:type="paragraph" w:customStyle="1" w:styleId="figure0">
    <w:name w:val="figure"/>
    <w:basedOn w:val="Normal"/>
    <w:rsid w:val="003A68D5"/>
    <w:pPr>
      <w:keepNext/>
      <w:keepLines/>
      <w:spacing w:before="60" w:after="60" w:line="240" w:lineRule="atLeast"/>
      <w:jc w:val="center"/>
    </w:pPr>
  </w:style>
  <w:style w:type="character" w:customStyle="1" w:styleId="moz-txt-tag">
    <w:name w:val="moz-txt-tag"/>
    <w:rsid w:val="003A68D5"/>
    <w:rPr>
      <w:rFonts w:ascii="Arial" w:eastAsia="SimSun" w:hAnsi="Arial" w:cs="Arial"/>
      <w:color w:val="0000FF"/>
      <w:kern w:val="2"/>
      <w:lang w:val="en-US" w:eastAsia="zh-CN" w:bidi="ar-SA"/>
    </w:rPr>
  </w:style>
  <w:style w:type="character" w:customStyle="1" w:styleId="GuidanceChar">
    <w:name w:val="Guidance Char"/>
    <w:rsid w:val="003A68D5"/>
    <w:rPr>
      <w:i/>
      <w:color w:val="0000FF"/>
      <w:lang w:val="en-GB" w:eastAsia="en-US" w:bidi="ar-SA"/>
    </w:rPr>
  </w:style>
  <w:style w:type="paragraph" w:styleId="BodyTextIndent3">
    <w:name w:val="Body Text Indent 3"/>
    <w:basedOn w:val="Normal"/>
    <w:link w:val="BodyTextIndent3Char"/>
    <w:rsid w:val="003A68D5"/>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
    <w:rsid w:val="003A68D5"/>
    <w:rPr>
      <w:rFonts w:eastAsia="Times New Roman"/>
      <w:lang w:eastAsia="ja-JP"/>
    </w:rPr>
  </w:style>
  <w:style w:type="paragraph" w:customStyle="1" w:styleId="CharCharCharCharCharChar1CharChar">
    <w:name w:val="Char Char Char Char Char Char1 Char Char"/>
    <w:next w:val="Normal"/>
    <w:semiHidden/>
    <w:rsid w:val="003A68D5"/>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rsid w:val="003A68D5"/>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3A68D5"/>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Normal"/>
    <w:next w:val="table"/>
    <w:rsid w:val="003A68D5"/>
    <w:pPr>
      <w:overflowPunct w:val="0"/>
      <w:autoSpaceDE w:val="0"/>
      <w:autoSpaceDN w:val="0"/>
      <w:adjustRightInd w:val="0"/>
      <w:textAlignment w:val="baseline"/>
    </w:pPr>
    <w:rPr>
      <w:rFonts w:eastAsia="MS Mincho"/>
      <w:i/>
      <w:lang w:val="en-GB" w:eastAsia="en-GB"/>
    </w:rPr>
  </w:style>
  <w:style w:type="paragraph" w:customStyle="1" w:styleId="HE">
    <w:name w:val="HE"/>
    <w:basedOn w:val="Normal"/>
    <w:rsid w:val="003A68D5"/>
    <w:pPr>
      <w:overflowPunct w:val="0"/>
      <w:autoSpaceDE w:val="0"/>
      <w:autoSpaceDN w:val="0"/>
      <w:adjustRightInd w:val="0"/>
      <w:textAlignment w:val="baseline"/>
    </w:pPr>
    <w:rPr>
      <w:rFonts w:eastAsia="MS Mincho"/>
      <w:b/>
      <w:lang w:val="en-GB" w:eastAsia="en-GB"/>
    </w:rPr>
  </w:style>
  <w:style w:type="paragraph" w:customStyle="1" w:styleId="textintend1">
    <w:name w:val="text intend 1"/>
    <w:basedOn w:val="text0"/>
    <w:rsid w:val="003A68D5"/>
    <w:pPr>
      <w:numPr>
        <w:numId w:val="42"/>
      </w:numPr>
      <w:tabs>
        <w:tab w:val="clear" w:pos="992"/>
        <w:tab w:val="num" w:pos="360"/>
      </w:tabs>
      <w:overflowPunct w:val="0"/>
      <w:autoSpaceDE w:val="0"/>
      <w:autoSpaceDN w:val="0"/>
      <w:adjustRightInd w:val="0"/>
      <w:spacing w:after="120"/>
      <w:ind w:left="0" w:firstLine="0"/>
      <w:jc w:val="both"/>
      <w:textAlignment w:val="baseline"/>
    </w:pPr>
    <w:rPr>
      <w:rFonts w:ascii="Times New Roman" w:eastAsia="MS Mincho" w:hAnsi="Times New Roman"/>
      <w:sz w:val="24"/>
      <w:szCs w:val="20"/>
      <w:lang w:val="en-US" w:eastAsia="en-GB"/>
    </w:rPr>
  </w:style>
  <w:style w:type="paragraph" w:customStyle="1" w:styleId="textintend2">
    <w:name w:val="text intend 2"/>
    <w:basedOn w:val="text0"/>
    <w:rsid w:val="003A68D5"/>
    <w:pPr>
      <w:numPr>
        <w:numId w:val="43"/>
      </w:numPr>
      <w:tabs>
        <w:tab w:val="clear" w:pos="1418"/>
        <w:tab w:val="num" w:pos="360"/>
      </w:tabs>
      <w:overflowPunct w:val="0"/>
      <w:autoSpaceDE w:val="0"/>
      <w:autoSpaceDN w:val="0"/>
      <w:adjustRightInd w:val="0"/>
      <w:spacing w:after="120"/>
      <w:ind w:left="0" w:firstLine="0"/>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0"/>
    <w:rsid w:val="003A68D5"/>
    <w:pPr>
      <w:numPr>
        <w:numId w:val="44"/>
      </w:numPr>
      <w:tabs>
        <w:tab w:val="clear" w:pos="1843"/>
        <w:tab w:val="num" w:pos="360"/>
      </w:tabs>
      <w:overflowPunct w:val="0"/>
      <w:autoSpaceDE w:val="0"/>
      <w:autoSpaceDN w:val="0"/>
      <w:adjustRightInd w:val="0"/>
      <w:spacing w:after="120"/>
      <w:ind w:left="0" w:firstLine="0"/>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rsid w:val="003A68D5"/>
    <w:pPr>
      <w:widowControl w:val="0"/>
      <w:numPr>
        <w:numId w:val="45"/>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Meetingcaption">
    <w:name w:val="Meeting caption"/>
    <w:basedOn w:val="Normal"/>
    <w:rsid w:val="003A68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3A68D5"/>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rsid w:val="003A68D5"/>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Normal"/>
    <w:rsid w:val="003A68D5"/>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3A68D5"/>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3A68D5"/>
    <w:rPr>
      <w:rFonts w:ascii="Arial" w:hAnsi="Arial"/>
      <w:sz w:val="24"/>
      <w:lang w:val="en-GB" w:eastAsia="ja-JP" w:bidi="ar-SA"/>
    </w:rPr>
  </w:style>
  <w:style w:type="paragraph" w:customStyle="1" w:styleId="NormalAfter3pt">
    <w:name w:val="Normal + After:  3 pt"/>
    <w:basedOn w:val="Normal"/>
    <w:rsid w:val="003A68D5"/>
    <w:pPr>
      <w:tabs>
        <w:tab w:val="num" w:pos="2560"/>
      </w:tabs>
      <w:spacing w:after="180"/>
      <w:ind w:left="2560" w:hanging="357"/>
    </w:pPr>
    <w:rPr>
      <w:lang w:val="en-AU" w:eastAsia="ko-KR"/>
    </w:rPr>
  </w:style>
  <w:style w:type="character" w:customStyle="1" w:styleId="CharChar5">
    <w:name w:val="Char Char5"/>
    <w:semiHidden/>
    <w:rsid w:val="003A68D5"/>
    <w:rPr>
      <w:rFonts w:ascii="Times New Roman" w:hAnsi="Times New Roman"/>
      <w:lang w:eastAsia="en-US"/>
    </w:rPr>
  </w:style>
  <w:style w:type="paragraph" w:customStyle="1" w:styleId="CharChar3CharCharCharCharCharChar">
    <w:name w:val="Char Char3 Char Char Char Char Char Char"/>
    <w:semiHidden/>
    <w:rsid w:val="003A68D5"/>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3A68D5"/>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1">
    <w:name w:val="Table Cell"/>
    <w:basedOn w:val="TAC"/>
    <w:link w:val="TableCellChar"/>
    <w:qFormat/>
    <w:rsid w:val="003A68D5"/>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3A68D5"/>
    <w:rPr>
      <w:rFonts w:ascii="Arial" w:eastAsia="Times New Roman" w:hAnsi="Arial"/>
      <w:sz w:val="18"/>
    </w:rPr>
  </w:style>
  <w:style w:type="paragraph" w:customStyle="1" w:styleId="CharCharCharCharCharChar1CharChar1">
    <w:name w:val="Char Char Char Char Char Char1 Char Char1"/>
    <w:next w:val="Normal"/>
    <w:semiHidden/>
    <w:rsid w:val="003A68D5"/>
    <w:pPr>
      <w:keepNext/>
      <w:tabs>
        <w:tab w:val="num" w:pos="720"/>
      </w:tabs>
      <w:autoSpaceDE w:val="0"/>
      <w:autoSpaceDN w:val="0"/>
      <w:adjustRightInd w:val="0"/>
      <w:ind w:left="720" w:hanging="360"/>
      <w:jc w:val="both"/>
    </w:pPr>
    <w:rPr>
      <w:rFonts w:eastAsia="Times New Roman"/>
      <w:kern w:val="2"/>
      <w:lang w:val="en-GB"/>
    </w:rPr>
  </w:style>
  <w:style w:type="numbering" w:customStyle="1" w:styleId="16">
    <w:name w:val="无列表1"/>
    <w:next w:val="NoList"/>
    <w:uiPriority w:val="99"/>
    <w:semiHidden/>
    <w:unhideWhenUsed/>
    <w:rsid w:val="003A68D5"/>
  </w:style>
  <w:style w:type="character" w:customStyle="1" w:styleId="opdicttext22">
    <w:name w:val="op_dict_text22"/>
    <w:rsid w:val="003A68D5"/>
  </w:style>
  <w:style w:type="character" w:customStyle="1" w:styleId="def">
    <w:name w:val="def"/>
    <w:rsid w:val="003A68D5"/>
  </w:style>
  <w:style w:type="character" w:customStyle="1" w:styleId="high-light-bg4">
    <w:name w:val="high-light-bg4"/>
    <w:rsid w:val="003A68D5"/>
  </w:style>
  <w:style w:type="character" w:customStyle="1" w:styleId="TitleChar2">
    <w:name w:val="Title Char2"/>
    <w:uiPriority w:val="10"/>
    <w:locked/>
    <w:rsid w:val="003A68D5"/>
    <w:rPr>
      <w:rFonts w:ascii="Cambria" w:eastAsia="Times New Roman" w:hAnsi="Cambria" w:cs="Times New Roman"/>
      <w:spacing w:val="-10"/>
      <w:kern w:val="28"/>
      <w:sz w:val="56"/>
      <w:szCs w:val="56"/>
      <w:lang w:val="en-GB" w:eastAsia="ja-JP"/>
    </w:rPr>
  </w:style>
  <w:style w:type="paragraph" w:customStyle="1" w:styleId="Heading1unnumbered">
    <w:name w:val="Heading 1 unnumbered"/>
    <w:basedOn w:val="Heading1"/>
    <w:next w:val="BodyText"/>
    <w:rsid w:val="003A68D5"/>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3A68D5"/>
    <w:pPr>
      <w:spacing w:before="100" w:after="100"/>
      <w:ind w:left="860"/>
    </w:pPr>
    <w:rPr>
      <w:rFonts w:ascii="Times" w:eastAsia="MS Gothic" w:hAnsi="Times"/>
      <w:sz w:val="24"/>
      <w:lang w:val="en-GB" w:eastAsia="ja-JP"/>
    </w:rPr>
  </w:style>
  <w:style w:type="paragraph" w:customStyle="1" w:styleId="a">
    <w:name w:val="佐藤２"/>
    <w:basedOn w:val="Normal"/>
    <w:rsid w:val="003A68D5"/>
    <w:pPr>
      <w:numPr>
        <w:numId w:val="46"/>
      </w:numPr>
      <w:spacing w:after="180"/>
    </w:pPr>
    <w:rPr>
      <w:rFonts w:eastAsia="MS Gothic"/>
      <w:sz w:val="24"/>
      <w:lang w:val="en-GB" w:eastAsia="ja-JP"/>
    </w:rPr>
  </w:style>
  <w:style w:type="paragraph" w:customStyle="1" w:styleId="ListBulletLast">
    <w:name w:val="List Bullet Last"/>
    <w:aliases w:val="lbl"/>
    <w:basedOn w:val="ListBullet"/>
    <w:next w:val="BodyText"/>
    <w:rsid w:val="003A68D5"/>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eText2">
    <w:name w:val="Table_Text"/>
    <w:basedOn w:val="Normal"/>
    <w:rsid w:val="003A68D5"/>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3A68D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3A68D5"/>
    <w:pPr>
      <w:widowControl w:val="0"/>
      <w:autoSpaceDE w:val="0"/>
      <w:autoSpaceDN w:val="0"/>
      <w:adjustRightInd w:val="0"/>
    </w:pPr>
    <w:rPr>
      <w:rFonts w:ascii="MS PGothic" w:eastAsia="MS PGothic" w:hAnsi="Century"/>
      <w:lang w:eastAsia="ja-JP"/>
    </w:rPr>
  </w:style>
  <w:style w:type="character" w:customStyle="1" w:styleId="aa">
    <w:name w:val="図表番号 (文字)"/>
    <w:aliases w:val="cap (文字),cap Char (文字) (文字)1"/>
    <w:rsid w:val="003A68D5"/>
    <w:rPr>
      <w:rFonts w:eastAsia="MS Gothic"/>
      <w:b/>
      <w:noProof w:val="0"/>
      <w:kern w:val="2"/>
      <w:sz w:val="24"/>
      <w:lang w:val="en-GB"/>
    </w:rPr>
  </w:style>
  <w:style w:type="paragraph" w:customStyle="1" w:styleId="CharCharCharCarCarCharCharCarCar">
    <w:name w:val="Char Char Char Car Car Char Char Car Car"/>
    <w:rsid w:val="003A68D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A68D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A68D5"/>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3A68D5"/>
    <w:pPr>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3A68D5"/>
    <w:rPr>
      <w:rFonts w:eastAsia="MS Gothic"/>
      <w:sz w:val="24"/>
      <w:lang w:val="en-GB" w:eastAsia="ja-JP"/>
    </w:rPr>
  </w:style>
  <w:style w:type="character" w:customStyle="1" w:styleId="Doc-titleChar">
    <w:name w:val="Doc-title Char"/>
    <w:link w:val="Doc-title"/>
    <w:rsid w:val="003A68D5"/>
    <w:rPr>
      <w:rFonts w:ascii="Arial" w:eastAsia="SimSun" w:hAnsi="Arial" w:cs="Arial"/>
    </w:rPr>
  </w:style>
  <w:style w:type="paragraph" w:customStyle="1" w:styleId="msonormal0">
    <w:name w:val="msonormal"/>
    <w:basedOn w:val="Normal"/>
    <w:uiPriority w:val="99"/>
    <w:rsid w:val="003A68D5"/>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3A68D5"/>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3A68D5"/>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3A68D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3A68D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3A68D5"/>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3A68D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3A6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3A68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3A6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3A68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3A6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3A68D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3A6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3A68D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3A68D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3A68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3A68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3A68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3A68D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3A68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3A68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3A68D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3A68D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3A68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3A68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3A68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3A68D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3A6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3A68D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3A68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3A68D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3A68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3A68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3A68D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3A68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3A68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3A68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3A6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3A6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3A6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3A68D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3A6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3A68D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3A68D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3A68D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3A68D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3A68D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3A68D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3A68D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3A68D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3A68D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3A68D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3A68D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3A68D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CharChar3">
    <w:name w:val="Char Char3"/>
    <w:rsid w:val="003A68D5"/>
    <w:rPr>
      <w:rFonts w:ascii="Arial" w:hAnsi="Arial"/>
      <w:sz w:val="36"/>
      <w:lang w:val="en-GB" w:eastAsia="en-US" w:bidi="ar-SA"/>
    </w:rPr>
  </w:style>
  <w:style w:type="character" w:customStyle="1" w:styleId="CharChar2">
    <w:name w:val="Char Char2"/>
    <w:rsid w:val="003A68D5"/>
    <w:rPr>
      <w:rFonts w:ascii="Arial" w:hAnsi="Arial"/>
      <w:sz w:val="32"/>
      <w:lang w:val="en-GB" w:eastAsia="en-US" w:bidi="ar-SA"/>
    </w:rPr>
  </w:style>
  <w:style w:type="character" w:customStyle="1" w:styleId="CharChar1">
    <w:name w:val="Char Char1"/>
    <w:rsid w:val="003A68D5"/>
    <w:rPr>
      <w:rFonts w:ascii="Arial" w:hAnsi="Arial"/>
      <w:sz w:val="28"/>
      <w:lang w:val="en-GB" w:eastAsia="en-US" w:bidi="ar-SA"/>
    </w:rPr>
  </w:style>
  <w:style w:type="character" w:customStyle="1" w:styleId="CharChar">
    <w:name w:val="Char Char"/>
    <w:rsid w:val="003A68D5"/>
    <w:rPr>
      <w:rFonts w:ascii="Arial" w:hAnsi="Arial"/>
      <w:sz w:val="22"/>
      <w:lang w:val="en-GB" w:eastAsia="en-US" w:bidi="ar-SA"/>
    </w:rPr>
  </w:style>
  <w:style w:type="table" w:styleId="DarkList-Accent6">
    <w:name w:val="Dark List Accent 6"/>
    <w:basedOn w:val="TableNormal"/>
    <w:uiPriority w:val="70"/>
    <w:rsid w:val="003A68D5"/>
    <w:rPr>
      <w:rFonts w:ascii="CG Times (WN)" w:eastAsia="SimSun" w:hAnsi="CG Times (W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3A68D5"/>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c">
    <w:name w:val="テキスト (文字)"/>
    <w:link w:val="ab"/>
    <w:rsid w:val="003A68D5"/>
    <w:rPr>
      <w:rFonts w:ascii="Century" w:eastAsia="MS Mincho" w:hAnsi="Century"/>
      <w:kern w:val="2"/>
      <w:sz w:val="21"/>
      <w:szCs w:val="22"/>
      <w:lang w:val="en-GB" w:eastAsia="ja-JP"/>
    </w:rPr>
  </w:style>
  <w:style w:type="character" w:customStyle="1" w:styleId="NOChar1">
    <w:name w:val="NO Char1"/>
    <w:locked/>
    <w:rsid w:val="003A68D5"/>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
    <w:name w:val="(文字) (文字)51"/>
    <w:semiHidden/>
    <w:rsid w:val="003A68D5"/>
    <w:rPr>
      <w:rFonts w:ascii="Times New Roman" w:hAnsi="Times New Roman"/>
      <w:lang w:eastAsia="en-US"/>
    </w:rPr>
  </w:style>
  <w:style w:type="character" w:customStyle="1" w:styleId="TFZchn">
    <w:name w:val="TF Zchn"/>
    <w:locked/>
    <w:rsid w:val="003A68D5"/>
    <w:rPr>
      <w:rFonts w:ascii="Arial" w:eastAsia="SimSun" w:hAnsi="Arial"/>
      <w:b/>
      <w:kern w:val="2"/>
      <w:lang w:val="en-US" w:eastAsia="zh-CN"/>
    </w:rPr>
  </w:style>
  <w:style w:type="paragraph" w:styleId="TOCHeading">
    <w:name w:val="TOC Heading"/>
    <w:basedOn w:val="Heading1"/>
    <w:next w:val="Normal"/>
    <w:uiPriority w:val="39"/>
    <w:unhideWhenUsed/>
    <w:qFormat/>
    <w:rsid w:val="003A68D5"/>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gmail-msolistparagraph">
    <w:name w:val="gmail-msolistparagraph"/>
    <w:basedOn w:val="Normal"/>
    <w:uiPriority w:val="99"/>
    <w:semiHidden/>
    <w:rsid w:val="003A68D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A68D5"/>
    <w:pPr>
      <w:spacing w:before="75" w:after="75"/>
    </w:pPr>
    <w:rPr>
      <w:rFonts w:ascii="Malgun Gothic" w:eastAsia="Malgun Gothic" w:hAnsi="Malgun Gothic" w:cs="Calibri"/>
      <w:lang w:val="sv-SE" w:eastAsia="sv-SE"/>
    </w:rPr>
  </w:style>
  <w:style w:type="character" w:customStyle="1" w:styleId="ad">
    <w:name w:val="未解決のメンション"/>
    <w:uiPriority w:val="99"/>
    <w:semiHidden/>
    <w:unhideWhenUsed/>
    <w:rsid w:val="003A68D5"/>
    <w:rPr>
      <w:color w:val="808080"/>
      <w:shd w:val="clear" w:color="auto" w:fill="E6E6E6"/>
    </w:rPr>
  </w:style>
  <w:style w:type="character" w:customStyle="1" w:styleId="ae">
    <w:name w:val="メンション"/>
    <w:uiPriority w:val="99"/>
    <w:semiHidden/>
    <w:unhideWhenUsed/>
    <w:rsid w:val="003A68D5"/>
    <w:rPr>
      <w:color w:val="2B579A"/>
      <w:shd w:val="clear" w:color="auto" w:fill="E6E6E6"/>
    </w:rPr>
  </w:style>
  <w:style w:type="character" w:customStyle="1" w:styleId="MTDisplayEquationCar">
    <w:name w:val="MTDisplayEquation Car"/>
    <w:rsid w:val="003A68D5"/>
    <w:rPr>
      <w:rFonts w:eastAsia="MS Gothic" w:cs="Arial"/>
      <w:color w:val="000000"/>
      <w:sz w:val="24"/>
      <w:szCs w:val="24"/>
      <w:lang w:eastAsia="ja-JP"/>
    </w:rPr>
  </w:style>
  <w:style w:type="character" w:customStyle="1" w:styleId="Heading7Char1">
    <w:name w:val="Heading 7 Char1"/>
    <w:uiPriority w:val="99"/>
    <w:semiHidden/>
    <w:rsid w:val="003A68D5"/>
    <w:rPr>
      <w:rFonts w:eastAsia="SimSun"/>
      <w:sz w:val="24"/>
      <w:szCs w:val="24"/>
      <w:lang w:eastAsia="en-US"/>
    </w:rPr>
  </w:style>
  <w:style w:type="character" w:customStyle="1" w:styleId="Heading8Char1">
    <w:name w:val="Heading 8 Char1"/>
    <w:uiPriority w:val="99"/>
    <w:semiHidden/>
    <w:rsid w:val="003A68D5"/>
    <w:rPr>
      <w:rFonts w:eastAsia="SimSun"/>
      <w:i/>
      <w:iCs/>
      <w:sz w:val="24"/>
      <w:szCs w:val="24"/>
      <w:lang w:eastAsia="en-US"/>
    </w:rPr>
  </w:style>
  <w:style w:type="character" w:customStyle="1" w:styleId="CommentTextChar1">
    <w:name w:val="Comment Text Char1"/>
    <w:uiPriority w:val="99"/>
    <w:qFormat/>
    <w:rsid w:val="003A68D5"/>
    <w:rPr>
      <w:rFonts w:eastAsia="Malgun Gothic"/>
      <w:lang w:val="en-GB"/>
    </w:rPr>
  </w:style>
  <w:style w:type="character" w:customStyle="1" w:styleId="CommentSubjectChar1">
    <w:name w:val="Comment Subject Char1"/>
    <w:uiPriority w:val="99"/>
    <w:rsid w:val="003A68D5"/>
    <w:rPr>
      <w:rFonts w:eastAsia="Malgun Gothic"/>
      <w:b/>
      <w:bCs/>
      <w:lang w:val="en-GB"/>
    </w:rPr>
  </w:style>
  <w:style w:type="character" w:customStyle="1" w:styleId="DocumentMapChar1">
    <w:name w:val="Document Map Char1"/>
    <w:uiPriority w:val="99"/>
    <w:qFormat/>
    <w:rsid w:val="003A68D5"/>
    <w:rPr>
      <w:rFonts w:ascii="SimSun" w:eastAsia="SimSun"/>
      <w:sz w:val="18"/>
      <w:szCs w:val="18"/>
      <w:lang w:val="en-GB" w:eastAsia="en-US"/>
    </w:rPr>
  </w:style>
  <w:style w:type="character" w:customStyle="1" w:styleId="BalloonTextChar1">
    <w:name w:val="Balloon Text Char1"/>
    <w:uiPriority w:val="99"/>
    <w:semiHidden/>
    <w:rsid w:val="003A68D5"/>
    <w:rPr>
      <w:rFonts w:ascii="Tahoma" w:eastAsia="Malgun Gothic" w:hAnsi="Tahoma" w:cs="Tahoma"/>
      <w:sz w:val="16"/>
      <w:szCs w:val="16"/>
      <w:lang w:eastAsia="en-US"/>
    </w:rPr>
  </w:style>
  <w:style w:type="character" w:customStyle="1" w:styleId="FooterChar1">
    <w:name w:val="Footer Char1"/>
    <w:uiPriority w:val="99"/>
    <w:rsid w:val="003A68D5"/>
    <w:rPr>
      <w:rFonts w:eastAsia="Malgun Gothic"/>
      <w:lang w:val="en-GB" w:eastAsia="en-US"/>
    </w:rPr>
  </w:style>
  <w:style w:type="character" w:customStyle="1" w:styleId="FootnoteTextChar1">
    <w:name w:val="Footnote Text Char1"/>
    <w:uiPriority w:val="99"/>
    <w:semiHidden/>
    <w:qFormat/>
    <w:rsid w:val="003A68D5"/>
    <w:rPr>
      <w:rFonts w:ascii="Times" w:hAnsi="Times"/>
    </w:rPr>
  </w:style>
  <w:style w:type="paragraph" w:customStyle="1" w:styleId="Bullet-3">
    <w:name w:val="Bullet-3"/>
    <w:basedOn w:val="Normal"/>
    <w:link w:val="Bullet-3Char"/>
    <w:uiPriority w:val="99"/>
    <w:qFormat/>
    <w:rsid w:val="003A68D5"/>
    <w:pPr>
      <w:numPr>
        <w:ilvl w:val="2"/>
        <w:numId w:val="57"/>
      </w:numPr>
    </w:pPr>
    <w:rPr>
      <w:rFonts w:ascii="Book Antiqua" w:eastAsia="Malgun Gothic" w:hAnsi="Book Antiqua"/>
      <w:sz w:val="22"/>
      <w:szCs w:val="22"/>
    </w:rPr>
  </w:style>
  <w:style w:type="character" w:customStyle="1" w:styleId="Bullet-3Char">
    <w:name w:val="Bullet-3 Char"/>
    <w:link w:val="Bullet-3"/>
    <w:uiPriority w:val="99"/>
    <w:rsid w:val="003A68D5"/>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3A68D5"/>
    <w:pPr>
      <w:numPr>
        <w:ilvl w:val="0"/>
      </w:numPr>
    </w:pPr>
    <w:rPr>
      <w:lang w:val="en-AU"/>
    </w:rPr>
  </w:style>
  <w:style w:type="character" w:customStyle="1" w:styleId="bulletlevel1Char">
    <w:name w:val="bullet level 1 Char"/>
    <w:link w:val="bulletlevel1"/>
    <w:uiPriority w:val="99"/>
    <w:rsid w:val="003A68D5"/>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3A68D5"/>
    <w:pPr>
      <w:numPr>
        <w:ilvl w:val="1"/>
      </w:numPr>
    </w:pPr>
    <w:rPr>
      <w:lang w:val="en-AU"/>
    </w:rPr>
  </w:style>
  <w:style w:type="character" w:customStyle="1" w:styleId="bulletlevel2Char">
    <w:name w:val="bullet level 2 Char"/>
    <w:link w:val="bulletlevel2"/>
    <w:uiPriority w:val="99"/>
    <w:qFormat/>
    <w:rsid w:val="003A68D5"/>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3A68D5"/>
    <w:pPr>
      <w:numPr>
        <w:ilvl w:val="3"/>
      </w:numPr>
      <w:ind w:left="1877" w:hanging="403"/>
    </w:pPr>
    <w:rPr>
      <w:lang w:val="en-AU"/>
    </w:rPr>
  </w:style>
  <w:style w:type="character" w:customStyle="1" w:styleId="bulletlevel4Char">
    <w:name w:val="bullet level 4 Char"/>
    <w:link w:val="bulletlevel4"/>
    <w:uiPriority w:val="99"/>
    <w:rsid w:val="003A68D5"/>
    <w:rPr>
      <w:rFonts w:ascii="Book Antiqua" w:eastAsia="Malgun Gothic" w:hAnsi="Book Antiqua"/>
      <w:sz w:val="22"/>
      <w:szCs w:val="22"/>
      <w:lang w:val="en-AU" w:eastAsia="en-US"/>
    </w:rPr>
  </w:style>
  <w:style w:type="paragraph" w:customStyle="1" w:styleId="22">
    <w:name w:val="스타일 양쪽 첫 줄:  2 글자"/>
    <w:basedOn w:val="Normal"/>
    <w:link w:val="2Char"/>
    <w:qFormat/>
    <w:rsid w:val="003A68D5"/>
    <w:pPr>
      <w:spacing w:line="288" w:lineRule="auto"/>
      <w:ind w:firstLineChars="200" w:firstLine="200"/>
    </w:pPr>
    <w:rPr>
      <w:rFonts w:ascii="Calibri" w:eastAsia="Malgun Gothic" w:hAnsi="Calibri" w:cs="Batang"/>
      <w:sz w:val="22"/>
      <w:szCs w:val="22"/>
    </w:rPr>
  </w:style>
  <w:style w:type="character" w:customStyle="1" w:styleId="2Char">
    <w:name w:val="스타일 양쪽 첫 줄:  2 글자 Char"/>
    <w:link w:val="22"/>
    <w:qFormat/>
    <w:rsid w:val="003A68D5"/>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2"/>
    <w:uiPriority w:val="99"/>
    <w:qFormat/>
    <w:rsid w:val="003A68D5"/>
    <w:pPr>
      <w:spacing w:before="120" w:after="120" w:line="288" w:lineRule="auto"/>
      <w:ind w:left="400"/>
      <w:jc w:val="left"/>
    </w:pPr>
    <w:rPr>
      <w:rFonts w:ascii="Calibri" w:hAnsi="Calibri" w:cs="Batang"/>
      <w:sz w:val="22"/>
      <w:szCs w:val="22"/>
      <w:lang w:val="en-US"/>
    </w:rPr>
  </w:style>
  <w:style w:type="paragraph" w:customStyle="1" w:styleId="23">
    <w:name w:val="스타일 스타일 양쪽 + 첫 줄:  2 글자"/>
    <w:basedOn w:val="Normal"/>
    <w:link w:val="2Char0"/>
    <w:qFormat/>
    <w:rsid w:val="003A68D5"/>
    <w:pPr>
      <w:spacing w:before="120" w:after="120" w:line="288" w:lineRule="auto"/>
      <w:ind w:firstLineChars="200" w:firstLine="200"/>
    </w:pPr>
    <w:rPr>
      <w:rFonts w:ascii="Calibri" w:eastAsia="Malgun Gothic" w:hAnsi="Calibri"/>
      <w:sz w:val="22"/>
      <w:szCs w:val="22"/>
    </w:rPr>
  </w:style>
  <w:style w:type="character" w:customStyle="1" w:styleId="2Char0">
    <w:name w:val="스타일 스타일 양쪽 + 첫 줄:  2 글자 Char"/>
    <w:link w:val="23"/>
    <w:qFormat/>
    <w:rsid w:val="003A68D5"/>
    <w:rPr>
      <w:rFonts w:ascii="Calibri" w:eastAsia="Malgun Gothic" w:hAnsi="Calibri"/>
      <w:sz w:val="22"/>
      <w:szCs w:val="22"/>
      <w:lang w:eastAsia="en-US"/>
    </w:rPr>
  </w:style>
  <w:style w:type="paragraph" w:customStyle="1" w:styleId="220">
    <w:name w:val="스타일 스타일 양쪽 첫 줄:  2 글자 + 첫 줄:  2 글자"/>
    <w:basedOn w:val="22"/>
    <w:link w:val="22Char"/>
    <w:qFormat/>
    <w:rsid w:val="003A68D5"/>
    <w:pPr>
      <w:spacing w:line="300" w:lineRule="auto"/>
    </w:pPr>
  </w:style>
  <w:style w:type="character" w:customStyle="1" w:styleId="22Char">
    <w:name w:val="스타일 스타일 양쪽 첫 줄:  2 글자 + 첫 줄:  2 글자 Char"/>
    <w:link w:val="220"/>
    <w:qFormat/>
    <w:rsid w:val="003A68D5"/>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2"/>
    <w:uiPriority w:val="99"/>
    <w:qFormat/>
    <w:rsid w:val="003A68D5"/>
    <w:pPr>
      <w:spacing w:before="120" w:after="120" w:line="336" w:lineRule="auto"/>
      <w:ind w:leftChars="0" w:left="0"/>
      <w:jc w:val="left"/>
    </w:pPr>
    <w:rPr>
      <w:rFonts w:ascii="Calibri" w:hAnsi="Calibri" w:cs="Batang"/>
      <w:sz w:val="22"/>
      <w:szCs w:val="22"/>
      <w:lang w:val="en-US"/>
    </w:rPr>
  </w:style>
  <w:style w:type="paragraph" w:customStyle="1" w:styleId="222">
    <w:name w:val="스타일 스타일 스타일 양쪽 첫 줄:  2 글자 + 첫 줄:  2 글자 + 첫 줄:  2 글자"/>
    <w:basedOn w:val="220"/>
    <w:link w:val="222Char"/>
    <w:qFormat/>
    <w:rsid w:val="003A68D5"/>
    <w:pPr>
      <w:spacing w:line="312" w:lineRule="auto"/>
    </w:pPr>
  </w:style>
  <w:style w:type="character" w:customStyle="1" w:styleId="222Char">
    <w:name w:val="스타일 스타일 스타일 양쪽 첫 줄:  2 글자 + 첫 줄:  2 글자 + 첫 줄:  2 글자 Char"/>
    <w:link w:val="222"/>
    <w:qFormat/>
    <w:rsid w:val="003A68D5"/>
    <w:rPr>
      <w:rFonts w:ascii="Calibri" w:eastAsia="Malgun Gothic" w:hAnsi="Calibri" w:cs="Batang"/>
      <w:sz w:val="22"/>
      <w:szCs w:val="22"/>
      <w:lang w:eastAsia="en-US"/>
    </w:rPr>
  </w:style>
  <w:style w:type="paragraph" w:customStyle="1" w:styleId="200">
    <w:name w:val="스타일 스타일 양쪽 첫 줄:  2 글자 + 첫 줄:  0 글자"/>
    <w:basedOn w:val="22"/>
    <w:uiPriority w:val="99"/>
    <w:qFormat/>
    <w:rsid w:val="003A68D5"/>
    <w:pPr>
      <w:spacing w:line="336" w:lineRule="auto"/>
      <w:ind w:firstLineChars="0" w:firstLine="0"/>
    </w:pPr>
  </w:style>
  <w:style w:type="paragraph" w:customStyle="1" w:styleId="11nolineH1h1appheading1l1MemoHeading1h11">
    <w:name w:val="스타일 제목 1제목 1(no line)H1h1app heading 1l1Memo Heading 1h11..."/>
    <w:basedOn w:val="Heading1"/>
    <w:uiPriority w:val="99"/>
    <w:qFormat/>
    <w:rsid w:val="003A68D5"/>
    <w:pPr>
      <w:keepLines/>
      <w:numPr>
        <w:numId w:val="0"/>
      </w:numPr>
      <w:tabs>
        <w:tab w:val="num" w:pos="360"/>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kern w:val="0"/>
      <w:sz w:val="32"/>
      <w:szCs w:val="32"/>
      <w:lang w:val="en-GB" w:eastAsia="ko-KR"/>
    </w:rPr>
  </w:style>
  <w:style w:type="paragraph" w:customStyle="1" w:styleId="CharCharCharCharCharCharCharChar1CharCharCharCharCarCar">
    <w:name w:val="Char Char Char Char Char Char Char Char1 Char Char Char Char Car Car"/>
    <w:uiPriority w:val="99"/>
    <w:qFormat/>
    <w:rsid w:val="003A68D5"/>
    <w:pPr>
      <w:keepNext/>
      <w:tabs>
        <w:tab w:val="left" w:pos="360"/>
      </w:tabs>
      <w:autoSpaceDE w:val="0"/>
      <w:autoSpaceDN w:val="0"/>
      <w:adjustRightInd w:val="0"/>
      <w:spacing w:before="60" w:after="60" w:line="276" w:lineRule="auto"/>
      <w:ind w:left="360" w:hanging="360"/>
      <w:jc w:val="both"/>
    </w:pPr>
    <w:rPr>
      <w:rFonts w:ascii="Arial" w:eastAsia="SimSun" w:hAnsi="Arial" w:cs="Arial"/>
      <w:color w:val="0000FF"/>
      <w:kern w:val="2"/>
    </w:rPr>
  </w:style>
  <w:style w:type="paragraph" w:customStyle="1" w:styleId="ListBullet6">
    <w:name w:val="List Bullet 6"/>
    <w:basedOn w:val="ListBullet5"/>
    <w:uiPriority w:val="99"/>
    <w:qFormat/>
    <w:rsid w:val="003A68D5"/>
    <w:pPr>
      <w:widowControl/>
      <w:tabs>
        <w:tab w:val="left" w:leader="hyphen" w:pos="1440"/>
        <w:tab w:val="left" w:pos="2880"/>
        <w:tab w:val="left" w:pos="4320"/>
        <w:tab w:val="left" w:pos="5760"/>
        <w:tab w:val="left" w:pos="7200"/>
        <w:tab w:val="left" w:pos="8640"/>
        <w:tab w:val="left" w:pos="10080"/>
        <w:tab w:val="left" w:pos="11520"/>
        <w:tab w:val="left" w:pos="12960"/>
      </w:tabs>
      <w:ind w:left="1985"/>
      <w:jc w:val="left"/>
    </w:pPr>
    <w:rPr>
      <w:rFonts w:ascii="Times" w:eastAsia="MS Mincho" w:hAnsi="Times"/>
      <w:kern w:val="0"/>
      <w:sz w:val="24"/>
      <w:szCs w:val="22"/>
      <w:lang w:eastAsia="en-US"/>
    </w:rPr>
  </w:style>
  <w:style w:type="paragraph" w:customStyle="1" w:styleId="capCaptionChar1CaptionCharCharCaptionChar1CharCap">
    <w:name w:val="스타일 캡션capCaption Char1Caption Char CharCaption Char1 CharCap..."/>
    <w:basedOn w:val="Caption"/>
    <w:uiPriority w:val="99"/>
    <w:qFormat/>
    <w:rsid w:val="003A68D5"/>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Normal"/>
    <w:link w:val="referenceChar0"/>
    <w:uiPriority w:val="99"/>
    <w:qFormat/>
    <w:rsid w:val="003A68D5"/>
    <w:pPr>
      <w:widowControl w:val="0"/>
      <w:numPr>
        <w:numId w:val="58"/>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3A68D5"/>
    <w:rPr>
      <w:rFonts w:ascii="Calibri" w:eastAsia="Times New Roman" w:hAnsi="Calibri"/>
      <w:sz w:val="22"/>
      <w:szCs w:val="22"/>
      <w:lang w:eastAsia="en-US"/>
    </w:rPr>
  </w:style>
  <w:style w:type="table" w:customStyle="1" w:styleId="1-11">
    <w:name w:val="목록 표 1 밝게 - 강조색 11"/>
    <w:basedOn w:val="TableNormal"/>
    <w:uiPriority w:val="46"/>
    <w:qFormat/>
    <w:rsid w:val="003A68D5"/>
    <w:pPr>
      <w:spacing w:after="200" w:line="276" w:lineRule="auto"/>
      <w:jc w:val="both"/>
    </w:pPr>
    <w:rPr>
      <w:rFonts w:eastAsia="Batang"/>
      <w:lang w:val="en-GB" w:eastAsia="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7">
    <w:name w:val="자리 표시자 텍스트1"/>
    <w:uiPriority w:val="99"/>
    <w:qFormat/>
    <w:rsid w:val="003A68D5"/>
    <w:rPr>
      <w:color w:val="808080"/>
    </w:rPr>
  </w:style>
  <w:style w:type="character" w:customStyle="1" w:styleId="N1Char">
    <w:name w:val="N1 Char"/>
    <w:link w:val="N1"/>
    <w:qFormat/>
    <w:locked/>
    <w:rsid w:val="003A68D5"/>
    <w:rPr>
      <w:rFonts w:ascii="MS Mincho" w:eastAsia="SimSun" w:hAnsi="MS Mincho" w:cs="Malgun Gothic"/>
      <w:lang w:bidi="hi-IN"/>
    </w:rPr>
  </w:style>
  <w:style w:type="paragraph" w:customStyle="1" w:styleId="N1">
    <w:name w:val="N1"/>
    <w:basedOn w:val="Normal"/>
    <w:link w:val="N1Char"/>
    <w:qFormat/>
    <w:rsid w:val="003A68D5"/>
    <w:pPr>
      <w:ind w:left="634"/>
    </w:pPr>
    <w:rPr>
      <w:rFonts w:ascii="MS Mincho" w:eastAsia="SimSun" w:hAnsi="MS Mincho" w:cs="Malgun Gothic"/>
      <w:lang w:eastAsia="zh-CN" w:bidi="hi-IN"/>
    </w:rPr>
  </w:style>
  <w:style w:type="paragraph" w:customStyle="1" w:styleId="TOC10">
    <w:name w:val="TOC 제목1"/>
    <w:basedOn w:val="Heading1"/>
    <w:next w:val="Normal"/>
    <w:uiPriority w:val="39"/>
    <w:unhideWhenUsed/>
    <w:qFormat/>
    <w:rsid w:val="003A68D5"/>
    <w:pPr>
      <w:keepLines/>
      <w:numPr>
        <w:numId w:val="0"/>
      </w:numPr>
      <w:spacing w:before="240" w:after="0" w:line="259" w:lineRule="auto"/>
      <w:jc w:val="both"/>
      <w:outlineLvl w:val="9"/>
    </w:pPr>
    <w:rPr>
      <w:rFonts w:ascii="Malgun Gothic" w:hAnsi="Malgun Gothic"/>
      <w:b w:val="0"/>
      <w:color w:val="2E74B5"/>
      <w:kern w:val="0"/>
      <w:sz w:val="32"/>
      <w:szCs w:val="32"/>
      <w:lang w:eastAsia="en-US"/>
    </w:rPr>
  </w:style>
  <w:style w:type="paragraph" w:customStyle="1" w:styleId="24">
    <w:name w:val="목록 단락2"/>
    <w:basedOn w:val="Normal"/>
    <w:uiPriority w:val="34"/>
    <w:qFormat/>
    <w:rsid w:val="003A68D5"/>
    <w:pPr>
      <w:ind w:leftChars="400" w:left="800"/>
    </w:pPr>
    <w:rPr>
      <w:rFonts w:ascii="Calibri" w:eastAsia="Malgun Gothic" w:hAnsi="Calibri"/>
      <w:sz w:val="22"/>
      <w:szCs w:val="22"/>
    </w:rPr>
  </w:style>
  <w:style w:type="character" w:customStyle="1" w:styleId="25">
    <w:name w:val="자리 표시자 텍스트2"/>
    <w:uiPriority w:val="99"/>
    <w:unhideWhenUsed/>
    <w:qFormat/>
    <w:rsid w:val="003A68D5"/>
    <w:rPr>
      <w:color w:val="808080"/>
    </w:rPr>
  </w:style>
  <w:style w:type="paragraph" w:customStyle="1" w:styleId="Eqn">
    <w:name w:val="Eqn"/>
    <w:basedOn w:val="Normal"/>
    <w:uiPriority w:val="99"/>
    <w:qFormat/>
    <w:rsid w:val="003A68D5"/>
    <w:pPr>
      <w:tabs>
        <w:tab w:val="center" w:pos="4608"/>
        <w:tab w:val="right" w:pos="9216"/>
      </w:tabs>
      <w:autoSpaceDE w:val="0"/>
      <w:autoSpaceDN w:val="0"/>
      <w:adjustRightInd w:val="0"/>
      <w:snapToGrid w:val="0"/>
      <w:spacing w:after="120"/>
    </w:pPr>
    <w:rPr>
      <w:rFonts w:ascii="Calibri" w:eastAsia="SimSun" w:hAnsi="Calibri"/>
      <w:sz w:val="22"/>
      <w:szCs w:val="22"/>
      <w:lang w:eastAsia="ja-JP"/>
    </w:rPr>
  </w:style>
  <w:style w:type="character" w:customStyle="1" w:styleId="5Char1">
    <w:name w:val="제목 5 Char1"/>
    <w:aliases w:val="h5 Char1,Heading5 Char1,Heading 5 Char1"/>
    <w:uiPriority w:val="9"/>
    <w:rsid w:val="003A68D5"/>
    <w:rPr>
      <w:rFonts w:ascii="Malgun Gothic" w:eastAsia="SimSun" w:hAnsi="Malgun Gothic" w:cs="Times New Roman"/>
      <w:sz w:val="22"/>
      <w:szCs w:val="22"/>
    </w:rPr>
  </w:style>
  <w:style w:type="character" w:customStyle="1" w:styleId="6Char1">
    <w:name w:val="제목 6 Char1"/>
    <w:aliases w:val="h6 Char1,Heading 6 Char1"/>
    <w:uiPriority w:val="9"/>
    <w:rsid w:val="003A68D5"/>
    <w:rPr>
      <w:b/>
      <w:bCs/>
      <w:sz w:val="22"/>
      <w:szCs w:val="22"/>
    </w:rPr>
  </w:style>
  <w:style w:type="character" w:customStyle="1" w:styleId="9Char1">
    <w:name w:val="제목 9 Char1"/>
    <w:aliases w:val="Figure Heading Char1,FH Char1,Heading 9 Char1"/>
    <w:uiPriority w:val="9"/>
    <w:rsid w:val="003A68D5"/>
    <w:rPr>
      <w:sz w:val="22"/>
      <w:szCs w:val="22"/>
    </w:rPr>
  </w:style>
  <w:style w:type="paragraph" w:customStyle="1" w:styleId="711">
    <w:name w:val="제목 71"/>
    <w:basedOn w:val="Normal"/>
    <w:rsid w:val="003A68D5"/>
    <w:rPr>
      <w:rFonts w:ascii="Calibri" w:eastAsia="Gulim" w:hAnsi="Calibri" w:cs="Gulim"/>
      <w:sz w:val="22"/>
      <w:szCs w:val="22"/>
      <w:lang w:eastAsia="ko-KR"/>
    </w:rPr>
  </w:style>
  <w:style w:type="paragraph" w:customStyle="1" w:styleId="810">
    <w:name w:val="제목 81"/>
    <w:basedOn w:val="Normal"/>
    <w:rsid w:val="003A68D5"/>
    <w:rPr>
      <w:rFonts w:ascii="Calibri" w:eastAsia="Gulim" w:hAnsi="Calibri" w:cs="Gulim"/>
      <w:sz w:val="22"/>
      <w:szCs w:val="22"/>
      <w:lang w:eastAsia="ko-KR"/>
    </w:rPr>
  </w:style>
  <w:style w:type="paragraph" w:customStyle="1" w:styleId="18">
    <w:name w:val="각주 텍스트1"/>
    <w:basedOn w:val="Normal"/>
    <w:rsid w:val="003A68D5"/>
    <w:rPr>
      <w:rFonts w:ascii="Calibri" w:eastAsia="Gulim" w:hAnsi="Calibri" w:cs="Gulim"/>
      <w:sz w:val="22"/>
      <w:szCs w:val="22"/>
      <w:lang w:eastAsia="ko-KR"/>
    </w:rPr>
  </w:style>
  <w:style w:type="paragraph" w:customStyle="1" w:styleId="CommentText1">
    <w:name w:val="Comment Text1"/>
    <w:basedOn w:val="Normal"/>
    <w:rsid w:val="003A68D5"/>
    <w:rPr>
      <w:rFonts w:ascii="Calibri" w:eastAsia="Gulim" w:hAnsi="Calibri" w:cs="Gulim"/>
      <w:sz w:val="22"/>
      <w:szCs w:val="22"/>
      <w:lang w:eastAsia="ko-KR"/>
    </w:rPr>
  </w:style>
  <w:style w:type="paragraph" w:customStyle="1" w:styleId="19">
    <w:name w:val="바닥글1"/>
    <w:basedOn w:val="Normal"/>
    <w:rsid w:val="003A68D5"/>
    <w:rPr>
      <w:rFonts w:ascii="Calibri" w:eastAsia="Gulim" w:hAnsi="Calibri" w:cs="Gulim"/>
      <w:sz w:val="22"/>
      <w:szCs w:val="22"/>
      <w:lang w:eastAsia="ko-KR"/>
    </w:rPr>
  </w:style>
  <w:style w:type="paragraph" w:customStyle="1" w:styleId="1a">
    <w:name w:val="제목1"/>
    <w:basedOn w:val="Normal"/>
    <w:rsid w:val="003A68D5"/>
    <w:rPr>
      <w:rFonts w:ascii="Calibri Light" w:eastAsia="Malgun Gothic" w:hAnsi="Calibri Light"/>
      <w:b/>
      <w:bCs/>
      <w:kern w:val="28"/>
      <w:sz w:val="32"/>
      <w:szCs w:val="32"/>
      <w:lang w:val="en-GB"/>
    </w:rPr>
  </w:style>
  <w:style w:type="paragraph" w:customStyle="1" w:styleId="1b">
    <w:name w:val="본문1"/>
    <w:basedOn w:val="Normal"/>
    <w:rsid w:val="003A68D5"/>
    <w:rPr>
      <w:rFonts w:ascii="Calibri" w:eastAsia="Gulim" w:hAnsi="Calibri" w:cs="Gulim"/>
      <w:sz w:val="22"/>
      <w:szCs w:val="22"/>
      <w:lang w:eastAsia="ko-KR"/>
    </w:rPr>
  </w:style>
  <w:style w:type="paragraph" w:customStyle="1" w:styleId="1c">
    <w:name w:val="문서 구조1"/>
    <w:basedOn w:val="Normal"/>
    <w:rsid w:val="003A68D5"/>
    <w:rPr>
      <w:rFonts w:ascii="Calibri" w:eastAsia="Gulim" w:hAnsi="Calibri" w:cs="Gulim"/>
      <w:sz w:val="22"/>
      <w:szCs w:val="22"/>
      <w:lang w:eastAsia="ko-KR"/>
    </w:rPr>
  </w:style>
  <w:style w:type="paragraph" w:customStyle="1" w:styleId="1d">
    <w:name w:val="글자만1"/>
    <w:basedOn w:val="Normal"/>
    <w:rsid w:val="003A68D5"/>
    <w:rPr>
      <w:rFonts w:ascii="Calibri" w:eastAsia="Gulim" w:hAnsi="Calibri" w:cs="Gulim"/>
      <w:sz w:val="22"/>
      <w:szCs w:val="22"/>
      <w:lang w:eastAsia="ko-KR"/>
    </w:rPr>
  </w:style>
  <w:style w:type="paragraph" w:customStyle="1" w:styleId="CommentSubject1">
    <w:name w:val="Comment Subject1"/>
    <w:basedOn w:val="Normal"/>
    <w:rsid w:val="003A68D5"/>
    <w:rPr>
      <w:rFonts w:ascii="Calibri" w:eastAsia="Gulim" w:hAnsi="Calibri" w:cs="Gulim"/>
      <w:sz w:val="22"/>
      <w:szCs w:val="22"/>
      <w:lang w:eastAsia="ko-KR"/>
    </w:rPr>
  </w:style>
  <w:style w:type="paragraph" w:customStyle="1" w:styleId="1e">
    <w:name w:val="풍선 도움말 텍스트1"/>
    <w:basedOn w:val="Normal"/>
    <w:rsid w:val="003A68D5"/>
    <w:rPr>
      <w:rFonts w:ascii="Calibri" w:eastAsia="Gulim" w:hAnsi="Calibri" w:cs="Gulim"/>
      <w:sz w:val="22"/>
      <w:szCs w:val="22"/>
      <w:lang w:eastAsia="ko-KR"/>
    </w:rPr>
  </w:style>
  <w:style w:type="paragraph" w:customStyle="1" w:styleId="tabletext00">
    <w:name w:val="tabletext0"/>
    <w:basedOn w:val="Normal"/>
    <w:uiPriority w:val="99"/>
    <w:rsid w:val="003A68D5"/>
    <w:pPr>
      <w:spacing w:before="100" w:beforeAutospacing="1" w:after="100" w:afterAutospacing="1"/>
    </w:pPr>
    <w:rPr>
      <w:rFonts w:ascii="Gulim" w:eastAsia="Gulim" w:hAnsi="Gulim"/>
      <w:sz w:val="24"/>
      <w:szCs w:val="24"/>
      <w:lang w:eastAsia="zh-CN"/>
    </w:rPr>
  </w:style>
  <w:style w:type="paragraph" w:customStyle="1" w:styleId="tal0">
    <w:name w:val="tal"/>
    <w:basedOn w:val="Normal"/>
    <w:uiPriority w:val="99"/>
    <w:rsid w:val="003A68D5"/>
    <w:pPr>
      <w:spacing w:before="100" w:beforeAutospacing="1" w:after="100" w:afterAutospacing="1"/>
    </w:pPr>
    <w:rPr>
      <w:rFonts w:ascii="Gulim" w:eastAsia="Gulim" w:hAnsi="Gulim"/>
      <w:sz w:val="24"/>
      <w:szCs w:val="24"/>
      <w:lang w:eastAsia="zh-CN"/>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0772263">
      <w:bodyDiv w:val="1"/>
      <w:marLeft w:val="0"/>
      <w:marRight w:val="0"/>
      <w:marTop w:val="0"/>
      <w:marBottom w:val="0"/>
      <w:divBdr>
        <w:top w:val="none" w:sz="0" w:space="0" w:color="auto"/>
        <w:left w:val="none" w:sz="0" w:space="0" w:color="auto"/>
        <w:bottom w:val="none" w:sz="0" w:space="0" w:color="auto"/>
        <w:right w:val="none" w:sz="0" w:space="0" w:color="auto"/>
      </w:divBdr>
    </w:div>
    <w:div w:id="223374991">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4365557">
      <w:bodyDiv w:val="1"/>
      <w:marLeft w:val="0"/>
      <w:marRight w:val="0"/>
      <w:marTop w:val="0"/>
      <w:marBottom w:val="0"/>
      <w:divBdr>
        <w:top w:val="none" w:sz="0" w:space="0" w:color="auto"/>
        <w:left w:val="none" w:sz="0" w:space="0" w:color="auto"/>
        <w:bottom w:val="none" w:sz="0" w:space="0" w:color="auto"/>
        <w:right w:val="none" w:sz="0" w:space="0" w:color="auto"/>
      </w:divBdr>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060830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2094891">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0002536">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5454103">
      <w:bodyDiv w:val="1"/>
      <w:marLeft w:val="0"/>
      <w:marRight w:val="0"/>
      <w:marTop w:val="0"/>
      <w:marBottom w:val="0"/>
      <w:divBdr>
        <w:top w:val="none" w:sz="0" w:space="0" w:color="auto"/>
        <w:left w:val="none" w:sz="0" w:space="0" w:color="auto"/>
        <w:bottom w:val="none" w:sz="0" w:space="0" w:color="auto"/>
        <w:right w:val="none" w:sz="0" w:space="0" w:color="auto"/>
      </w:divBdr>
    </w:div>
    <w:div w:id="670645378">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98138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7739893">
      <w:bodyDiv w:val="1"/>
      <w:marLeft w:val="0"/>
      <w:marRight w:val="0"/>
      <w:marTop w:val="0"/>
      <w:marBottom w:val="0"/>
      <w:divBdr>
        <w:top w:val="none" w:sz="0" w:space="0" w:color="auto"/>
        <w:left w:val="none" w:sz="0" w:space="0" w:color="auto"/>
        <w:bottom w:val="none" w:sz="0" w:space="0" w:color="auto"/>
        <w:right w:val="none" w:sz="0" w:space="0" w:color="auto"/>
      </w:divBdr>
    </w:div>
    <w:div w:id="948317516">
      <w:bodyDiv w:val="1"/>
      <w:marLeft w:val="0"/>
      <w:marRight w:val="0"/>
      <w:marTop w:val="0"/>
      <w:marBottom w:val="0"/>
      <w:divBdr>
        <w:top w:val="none" w:sz="0" w:space="0" w:color="auto"/>
        <w:left w:val="none" w:sz="0" w:space="0" w:color="auto"/>
        <w:bottom w:val="none" w:sz="0" w:space="0" w:color="auto"/>
        <w:right w:val="none" w:sz="0" w:space="0" w:color="auto"/>
      </w:divBdr>
    </w:div>
    <w:div w:id="951976252">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190265433">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36359962">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6335617">
      <w:bodyDiv w:val="1"/>
      <w:marLeft w:val="0"/>
      <w:marRight w:val="0"/>
      <w:marTop w:val="0"/>
      <w:marBottom w:val="0"/>
      <w:divBdr>
        <w:top w:val="none" w:sz="0" w:space="0" w:color="auto"/>
        <w:left w:val="none" w:sz="0" w:space="0" w:color="auto"/>
        <w:bottom w:val="none" w:sz="0" w:space="0" w:color="auto"/>
        <w:right w:val="none" w:sz="0" w:space="0" w:color="auto"/>
      </w:divBdr>
    </w:div>
    <w:div w:id="165736986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71988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3GPPMeetings\RAN1\Docs\R1-18xxxx%0d.zip" TargetMode="External"/><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hyperlink" Target="file:///E:\3GPPMeetings\RAN1\Docs\R1-1803484.zip" TargetMode="External"/><Relationship Id="rId42" Type="http://schemas.openxmlformats.org/officeDocument/2006/relationships/oleObject" Target="embeddings/oleObject19.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oleObject" Target="embeddings/oleObject15.bin"/><Relationship Id="rId38" Type="http://schemas.openxmlformats.org/officeDocument/2006/relationships/image" Target="media/image12.wmf"/><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E:\3GPPMeetings\RAN1\Docs\R1-1803403.zip" TargetMode="External"/><Relationship Id="rId20" Type="http://schemas.openxmlformats.org/officeDocument/2006/relationships/image" Target="media/image5.wmf"/><Relationship Id="rId29" Type="http://schemas.openxmlformats.org/officeDocument/2006/relationships/oleObject" Target="embeddings/oleObject12.bin"/><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6.bin"/><Relationship Id="rId40" Type="http://schemas.openxmlformats.org/officeDocument/2006/relationships/image" Target="media/image13.wmf"/><Relationship Id="rId45" Type="http://schemas.openxmlformats.org/officeDocument/2006/relationships/hyperlink" Target="file:///E:\3GPPMeetings\RAN1\Docs\R1-1801711.zip"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8.wmf"/><Relationship Id="rId36" Type="http://schemas.openxmlformats.org/officeDocument/2006/relationships/image" Target="media/image11.png"/><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9.wmf"/><Relationship Id="rId44" Type="http://schemas.openxmlformats.org/officeDocument/2006/relationships/hyperlink" Target="file:///E:\3GPPMeetings\RAN1\Docs\R1-1803484.zip"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0.png"/><Relationship Id="rId43" Type="http://schemas.openxmlformats.org/officeDocument/2006/relationships/oleObject" Target="embeddings/oleObject20.bin"/><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7D7BC-238D-43A5-8E50-72817CD38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19</Pages>
  <Words>5371</Words>
  <Characters>30618</Characters>
  <Application>Microsoft Office Word</Application>
  <DocSecurity>0</DocSecurity>
  <PresentationFormat/>
  <Lines>255</Lines>
  <Paragraphs>71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35918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89</cp:revision>
  <dcterms:created xsi:type="dcterms:W3CDTF">2018-02-10T08:24:00Z</dcterms:created>
  <dcterms:modified xsi:type="dcterms:W3CDTF">2018-04-05T01:29:00Z</dcterms:modified>
</cp:coreProperties>
</file>